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62" w:rsidRDefault="006B6807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236F62" w:rsidRDefault="006B6807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236F62" w:rsidRDefault="00236F62">
      <w:pPr>
        <w:pStyle w:val="a3"/>
        <w:rPr>
          <w:b/>
          <w:sz w:val="30"/>
        </w:rPr>
      </w:pPr>
    </w:p>
    <w:p w:rsidR="00236F62" w:rsidRDefault="00236F62">
      <w:pPr>
        <w:pStyle w:val="a3"/>
        <w:rPr>
          <w:b/>
          <w:sz w:val="30"/>
        </w:rPr>
      </w:pPr>
    </w:p>
    <w:p w:rsidR="00236F62" w:rsidRDefault="00236F62">
      <w:pPr>
        <w:pStyle w:val="a3"/>
        <w:rPr>
          <w:b/>
          <w:sz w:val="30"/>
        </w:rPr>
      </w:pPr>
    </w:p>
    <w:p w:rsidR="00236F62" w:rsidRDefault="006B6807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236F62" w:rsidRDefault="00236F62">
      <w:pPr>
        <w:pStyle w:val="a3"/>
        <w:spacing w:before="9"/>
        <w:rPr>
          <w:b/>
          <w:sz w:val="29"/>
        </w:rPr>
      </w:pPr>
    </w:p>
    <w:p w:rsidR="00236F62" w:rsidRDefault="006B6807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spacing w:before="7"/>
        <w:rPr>
          <w:sz w:val="27"/>
        </w:rPr>
      </w:pPr>
    </w:p>
    <w:p w:rsidR="00236F62" w:rsidRDefault="006B6807">
      <w:pPr>
        <w:spacing w:before="1"/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236F62" w:rsidRDefault="00236F62">
      <w:pPr>
        <w:pStyle w:val="a3"/>
        <w:rPr>
          <w:b/>
          <w:sz w:val="22"/>
        </w:rPr>
      </w:pPr>
    </w:p>
    <w:p w:rsidR="00236F62" w:rsidRDefault="006B6807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236F62" w:rsidRDefault="00236F62">
      <w:pPr>
        <w:pStyle w:val="a3"/>
        <w:spacing w:before="3"/>
        <w:rPr>
          <w:b/>
          <w:sz w:val="20"/>
        </w:rPr>
      </w:pPr>
    </w:p>
    <w:p w:rsidR="00236F62" w:rsidRDefault="006B6807">
      <w:pPr>
        <w:spacing w:before="89"/>
        <w:ind w:left="2005"/>
        <w:rPr>
          <w:sz w:val="28"/>
        </w:rPr>
      </w:pPr>
      <w:r>
        <w:rPr>
          <w:sz w:val="28"/>
        </w:rPr>
        <w:t>Освітня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4"/>
          <w:sz w:val="28"/>
        </w:rPr>
        <w:t xml:space="preserve"> </w:t>
      </w:r>
      <w:r>
        <w:rPr>
          <w:sz w:val="28"/>
        </w:rPr>
        <w:t>«Математика»</w:t>
      </w:r>
    </w:p>
    <w:p w:rsidR="00236F62" w:rsidRDefault="00236F62">
      <w:pPr>
        <w:pStyle w:val="a3"/>
        <w:spacing w:before="9"/>
        <w:rPr>
          <w:sz w:val="29"/>
        </w:rPr>
      </w:pPr>
    </w:p>
    <w:p w:rsidR="00236F62" w:rsidRDefault="006B6807">
      <w:pPr>
        <w:spacing w:line="254" w:lineRule="auto"/>
        <w:ind w:left="3693" w:right="496" w:hanging="1681"/>
        <w:rPr>
          <w:sz w:val="28"/>
        </w:rPr>
      </w:pPr>
      <w:r>
        <w:rPr>
          <w:sz w:val="28"/>
        </w:rPr>
        <w:t>Спеціалізація Математика в загальноосвітніх навчальних закладах;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Комп’ютерне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математичне моделювання</w:t>
      </w:r>
    </w:p>
    <w:p w:rsidR="00236F62" w:rsidRDefault="00236F62">
      <w:pPr>
        <w:pStyle w:val="a3"/>
        <w:spacing w:before="5"/>
        <w:rPr>
          <w:sz w:val="26"/>
        </w:rPr>
      </w:pPr>
    </w:p>
    <w:p w:rsidR="00236F62" w:rsidRDefault="006B6807">
      <w:pPr>
        <w:ind w:left="2005"/>
        <w:rPr>
          <w:sz w:val="28"/>
        </w:rPr>
      </w:pP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111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</w:t>
      </w:r>
    </w:p>
    <w:p w:rsidR="00236F62" w:rsidRDefault="00236F62">
      <w:pPr>
        <w:pStyle w:val="a3"/>
        <w:spacing w:before="7"/>
        <w:rPr>
          <w:sz w:val="29"/>
        </w:rPr>
      </w:pPr>
    </w:p>
    <w:p w:rsidR="00236F62" w:rsidRDefault="006B6807">
      <w:pPr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статистика</w:t>
      </w: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6B6807">
      <w:pPr>
        <w:spacing w:before="226"/>
        <w:ind w:right="489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236F62" w:rsidRDefault="006B6807">
      <w:pPr>
        <w:spacing w:before="21" w:line="254" w:lineRule="auto"/>
        <w:ind w:left="5560" w:right="487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>кол № 12 від 25 червня 2021 р</w:t>
      </w:r>
      <w:r>
        <w:rPr>
          <w:sz w:val="28"/>
        </w:rPr>
        <w:t>.</w:t>
      </w: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rPr>
          <w:sz w:val="30"/>
        </w:rPr>
      </w:pPr>
    </w:p>
    <w:p w:rsidR="00236F62" w:rsidRDefault="00236F62">
      <w:pPr>
        <w:pStyle w:val="a3"/>
        <w:spacing w:before="1"/>
        <w:rPr>
          <w:sz w:val="42"/>
        </w:rPr>
      </w:pPr>
    </w:p>
    <w:p w:rsidR="00236F62" w:rsidRDefault="006B6807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236F62" w:rsidRDefault="00236F62">
      <w:pPr>
        <w:jc w:val="center"/>
        <w:rPr>
          <w:sz w:val="28"/>
        </w:rPr>
        <w:sectPr w:rsidR="00236F62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236F62" w:rsidRDefault="006B6807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236F62" w:rsidRDefault="00236F62">
      <w:pPr>
        <w:pStyle w:val="a3"/>
        <w:rPr>
          <w:b/>
          <w:sz w:val="44"/>
        </w:rPr>
      </w:pP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236F62" w:rsidRDefault="006B680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236F62" w:rsidRDefault="00236F62">
      <w:pPr>
        <w:rPr>
          <w:sz w:val="28"/>
        </w:rPr>
        <w:sectPr w:rsidR="00236F62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236F62">
        <w:trPr>
          <w:trHeight w:val="295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236F62">
        <w:trPr>
          <w:trHeight w:val="292"/>
        </w:trPr>
        <w:tc>
          <w:tcPr>
            <w:tcW w:w="4148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236F62">
        <w:trPr>
          <w:trHeight w:val="292"/>
        </w:trPr>
        <w:tc>
          <w:tcPr>
            <w:tcW w:w="4148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Гайналь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236F62">
        <w:trPr>
          <w:trHeight w:val="292"/>
        </w:trPr>
        <w:tc>
          <w:tcPr>
            <w:tcW w:w="4148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236F62">
        <w:trPr>
          <w:trHeight w:val="292"/>
        </w:trPr>
        <w:tc>
          <w:tcPr>
            <w:tcW w:w="4148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236F62">
        <w:trPr>
          <w:trHeight w:val="292"/>
        </w:trPr>
        <w:tc>
          <w:tcPr>
            <w:tcW w:w="4148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236F62">
        <w:trPr>
          <w:trHeight w:val="292"/>
        </w:trPr>
        <w:tc>
          <w:tcPr>
            <w:tcW w:w="4148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236F62">
        <w:trPr>
          <w:trHeight w:val="587"/>
        </w:trPr>
        <w:tc>
          <w:tcPr>
            <w:tcW w:w="4148" w:type="dxa"/>
          </w:tcPr>
          <w:p w:rsidR="00236F62" w:rsidRDefault="006B68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236F62" w:rsidRDefault="006B68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236F62">
        <w:trPr>
          <w:trHeight w:val="292"/>
        </w:trPr>
        <w:tc>
          <w:tcPr>
            <w:tcW w:w="4148" w:type="dxa"/>
          </w:tcPr>
          <w:p w:rsidR="00236F62" w:rsidRDefault="006B680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236F62" w:rsidRDefault="00236F62">
            <w:pPr>
              <w:pStyle w:val="TableParagraph"/>
              <w:ind w:left="0"/>
              <w:rPr>
                <w:sz w:val="20"/>
              </w:rPr>
            </w:pPr>
          </w:p>
        </w:tc>
      </w:tr>
      <w:tr w:rsidR="00236F62">
        <w:trPr>
          <w:trHeight w:val="292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36F62">
        <w:trPr>
          <w:trHeight w:val="4968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spacing w:line="267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«Філософія»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читається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курсу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спеціальності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  <w:p w:rsidR="00236F62" w:rsidRDefault="006B680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 на історико-філософській складовій напрямів думки, а також на опрацюванні 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 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236F62" w:rsidRDefault="006B6807">
            <w:pPr>
              <w:pStyle w:val="TableParagraph"/>
              <w:ind w:left="107"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color w:val="000009"/>
                <w:sz w:val="24"/>
              </w:rPr>
              <w:t>сновних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історичних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філософії,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парадигм філософствування. Основні галузі філософського знання (онтологія, гносеологія, логіка,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філософська антропологія, етика, естетика, соціальна філософія тощо). Походження свідомості,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свідомості.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пізнання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світу,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сучасному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інформаційному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суспільстві,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особливості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взаємозв’язку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науки,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техніки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сучасними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соціальними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етичними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проблемами.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суспільної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свідомості,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взаємозв’язок.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особистості,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свободи,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збереження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життя,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Феномен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цивілізації.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 їхня мета полягає у поглибленому вивченні матеріалу, що,</w:t>
            </w:r>
            <w:r>
              <w:rPr>
                <w:sz w:val="24"/>
              </w:rPr>
              <w:t xml:space="preserve"> як передбачається, 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 виробити власну світоглядну позицію. Завдання, які покликана вирішити 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 включають не лише засвоєння певних знань з таких галузей філософії, як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 онтологія, гносеологія, методоло</w:t>
            </w:r>
            <w:r>
              <w:rPr>
                <w:sz w:val="24"/>
              </w:rPr>
              <w:t>гія, філософська антропологія, філософія 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 вмінь опрацьовувати самостійно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</w:p>
          <w:p w:rsidR="00236F62" w:rsidRDefault="006B6807">
            <w:pPr>
              <w:pStyle w:val="TableParagraph"/>
              <w:spacing w:before="1"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літературу,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236F62">
        <w:trPr>
          <w:trHeight w:val="292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36F62">
        <w:trPr>
          <w:trHeight w:val="3864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236F62" w:rsidRDefault="006B6807">
            <w:pPr>
              <w:pStyle w:val="TableParagraph"/>
              <w:ind w:left="107"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</w:t>
            </w:r>
            <w:r>
              <w:rPr>
                <w:sz w:val="24"/>
              </w:rPr>
              <w:t xml:space="preserve">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</w:t>
            </w:r>
            <w:r>
              <w:rPr>
                <w:sz w:val="24"/>
              </w:rPr>
              <w:t>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236F62" w:rsidRDefault="006B6807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236F62" w:rsidRDefault="006B6807">
            <w:pPr>
              <w:pStyle w:val="TableParagraph"/>
              <w:ind w:left="107" w:right="108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головними філософськими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236F62" w:rsidRDefault="006B6807">
            <w:pPr>
              <w:pStyle w:val="TableParagraph"/>
              <w:spacing w:line="270" w:lineRule="atLeast"/>
              <w:ind w:left="107" w:right="106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письмово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спілкуватися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рідною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професійних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питань,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читати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спеціальну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літературу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іноземною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мовою,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знаходити,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аналізувати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використовувати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інформацію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 різних довідкових джерел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(Р8).</w:t>
            </w:r>
          </w:p>
        </w:tc>
      </w:tr>
      <w:tr w:rsidR="00236F62">
        <w:trPr>
          <w:trHeight w:val="292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236F62">
        <w:trPr>
          <w:trHeight w:val="551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здатність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абстрактного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мислення, аналізу, синтезу 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прогнозу,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</w:p>
          <w:p w:rsidR="00236F62" w:rsidRDefault="006B6807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color w:val="000009"/>
                <w:sz w:val="24"/>
              </w:rPr>
              <w:t>застосування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теорії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практичних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ситуаціях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(ЗК1).</w:t>
            </w:r>
          </w:p>
        </w:tc>
      </w:tr>
      <w:tr w:rsidR="00236F62">
        <w:trPr>
          <w:trHeight w:val="292"/>
        </w:trPr>
        <w:tc>
          <w:tcPr>
            <w:tcW w:w="10351" w:type="dxa"/>
            <w:gridSpan w:val="2"/>
          </w:tcPr>
          <w:p w:rsidR="00236F62" w:rsidRDefault="006B6807">
            <w:pPr>
              <w:pStyle w:val="TableParagraph"/>
              <w:spacing w:line="267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236F62" w:rsidRDefault="00236F62">
      <w:pPr>
        <w:spacing w:line="267" w:lineRule="exact"/>
        <w:rPr>
          <w:sz w:val="24"/>
        </w:rPr>
        <w:sectPr w:rsidR="00236F62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236F62">
        <w:trPr>
          <w:trHeight w:val="292"/>
        </w:trPr>
        <w:tc>
          <w:tcPr>
            <w:tcW w:w="10342" w:type="dxa"/>
            <w:gridSpan w:val="9"/>
          </w:tcPr>
          <w:p w:rsidR="00236F62" w:rsidRDefault="006B6807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236F62">
        <w:trPr>
          <w:trHeight w:val="292"/>
        </w:trPr>
        <w:tc>
          <w:tcPr>
            <w:tcW w:w="6413" w:type="dxa"/>
            <w:gridSpan w:val="5"/>
          </w:tcPr>
          <w:p w:rsidR="00236F62" w:rsidRDefault="006B6807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236F62" w:rsidRDefault="006B6807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236F62">
        <w:trPr>
          <w:trHeight w:val="295"/>
        </w:trPr>
        <w:tc>
          <w:tcPr>
            <w:tcW w:w="6413" w:type="dxa"/>
            <w:gridSpan w:val="5"/>
          </w:tcPr>
          <w:p w:rsidR="00236F62" w:rsidRDefault="006B6807">
            <w:pPr>
              <w:pStyle w:val="TableParagraph"/>
              <w:spacing w:before="2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236F62" w:rsidRDefault="006B6807">
            <w:pPr>
              <w:pStyle w:val="TableParagraph"/>
              <w:spacing w:before="2" w:line="274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36F62">
        <w:trPr>
          <w:trHeight w:val="292"/>
        </w:trPr>
        <w:tc>
          <w:tcPr>
            <w:tcW w:w="6413" w:type="dxa"/>
            <w:gridSpan w:val="5"/>
          </w:tcPr>
          <w:p w:rsidR="00236F62" w:rsidRDefault="006B680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236F62" w:rsidRDefault="006B680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36F62">
        <w:trPr>
          <w:trHeight w:val="292"/>
        </w:trPr>
        <w:tc>
          <w:tcPr>
            <w:tcW w:w="6413" w:type="dxa"/>
            <w:gridSpan w:val="5"/>
          </w:tcPr>
          <w:p w:rsidR="00236F62" w:rsidRDefault="006B680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236F62" w:rsidRDefault="006B680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36F62">
        <w:trPr>
          <w:trHeight w:val="292"/>
        </w:trPr>
        <w:tc>
          <w:tcPr>
            <w:tcW w:w="10342" w:type="dxa"/>
            <w:gridSpan w:val="9"/>
          </w:tcPr>
          <w:p w:rsidR="00236F62" w:rsidRDefault="006B6807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236F62">
        <w:trPr>
          <w:trHeight w:val="585"/>
        </w:trPr>
        <w:tc>
          <w:tcPr>
            <w:tcW w:w="2393" w:type="dxa"/>
            <w:gridSpan w:val="2"/>
          </w:tcPr>
          <w:p w:rsidR="00236F62" w:rsidRDefault="006B6807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236F62" w:rsidRDefault="006B6807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236F62" w:rsidRDefault="006B6807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236F62" w:rsidRDefault="006B6807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236F62" w:rsidRDefault="006B6807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36F62" w:rsidRDefault="006B6807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236F62">
        <w:trPr>
          <w:trHeight w:val="275"/>
        </w:trPr>
        <w:tc>
          <w:tcPr>
            <w:tcW w:w="2393" w:type="dxa"/>
            <w:gridSpan w:val="2"/>
          </w:tcPr>
          <w:p w:rsidR="00236F62" w:rsidRDefault="006B6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Сьомий</w:t>
            </w:r>
          </w:p>
        </w:tc>
        <w:tc>
          <w:tcPr>
            <w:tcW w:w="3169" w:type="dxa"/>
            <w:gridSpan w:val="2"/>
          </w:tcPr>
          <w:p w:rsidR="00236F62" w:rsidRDefault="006B6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90" w:type="dxa"/>
            <w:gridSpan w:val="3"/>
          </w:tcPr>
          <w:p w:rsidR="00236F62" w:rsidRDefault="006B6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2390" w:type="dxa"/>
            <w:gridSpan w:val="2"/>
          </w:tcPr>
          <w:p w:rsidR="00236F62" w:rsidRDefault="006B680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236F62">
        <w:trPr>
          <w:trHeight w:val="295"/>
        </w:trPr>
        <w:tc>
          <w:tcPr>
            <w:tcW w:w="10342" w:type="dxa"/>
            <w:gridSpan w:val="9"/>
          </w:tcPr>
          <w:p w:rsidR="00236F62" w:rsidRDefault="006B6807">
            <w:pPr>
              <w:pStyle w:val="TableParagraph"/>
              <w:spacing w:line="275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236F62">
        <w:trPr>
          <w:trHeight w:val="585"/>
        </w:trPr>
        <w:tc>
          <w:tcPr>
            <w:tcW w:w="1596" w:type="dxa"/>
          </w:tcPr>
          <w:p w:rsidR="00236F62" w:rsidRDefault="006B6807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236F62" w:rsidRDefault="006B6807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236F62" w:rsidRDefault="006B6807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236F62" w:rsidRDefault="006B6807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236F62" w:rsidRDefault="006B6807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236F62" w:rsidRDefault="006B6807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236F62">
        <w:trPr>
          <w:trHeight w:val="10489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236F62" w:rsidRDefault="006B68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36F62" w:rsidRDefault="006B6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236F62" w:rsidRDefault="006B6807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9"/>
              </w:tabs>
              <w:spacing w:before="1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tabs>
                <w:tab w:val="left" w:pos="169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Подольська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</w:p>
        </w:tc>
        <w:tc>
          <w:tcPr>
            <w:tcW w:w="1594" w:type="dxa"/>
            <w:gridSpan w:val="2"/>
          </w:tcPr>
          <w:p w:rsidR="00236F62" w:rsidRDefault="006B6807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236F62" w:rsidRDefault="006B6807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236F62" w:rsidRDefault="006B6807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36F62" w:rsidRDefault="006B6807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066"/>
        <w:gridCol w:w="308"/>
        <w:gridCol w:w="1596"/>
        <w:gridCol w:w="653"/>
        <w:gridCol w:w="942"/>
        <w:gridCol w:w="1597"/>
      </w:tblGrid>
      <w:tr w:rsidR="00236F62">
        <w:trPr>
          <w:trHeight w:val="277"/>
        </w:trPr>
        <w:tc>
          <w:tcPr>
            <w:tcW w:w="1596" w:type="dxa"/>
            <w:vMerge w:val="restart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</w:tcPr>
          <w:p w:rsidR="00236F62" w:rsidRDefault="006B6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Філософія.</w:t>
            </w:r>
          </w:p>
        </w:tc>
        <w:tc>
          <w:tcPr>
            <w:tcW w:w="1596" w:type="dxa"/>
            <w:vMerge w:val="restart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5" w:type="dxa"/>
            <w:gridSpan w:val="2"/>
            <w:vMerge w:val="restart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  <w:vMerge w:val="restart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540"/>
                <w:tab w:val="left" w:pos="1997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441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146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навчальної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907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739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посіб./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907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693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посіб./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визначеннях,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поясненнях,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487"/>
                <w:tab w:val="left" w:pos="1982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777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/   Є.   М.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453"/>
                <w:tab w:val="left" w:pos="199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М.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345"/>
                <w:tab w:val="left" w:pos="2036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А.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372"/>
                <w:tab w:val="left" w:pos="198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Академвидав,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693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2129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2048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014"/>
                <w:tab w:val="left" w:pos="2128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624"/>
                <w:tab w:val="left" w:pos="198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Надольного.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739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tabs>
                <w:tab w:val="left" w:pos="1170"/>
                <w:tab w:val="left" w:pos="2201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С.П.Щерба,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В.К.Щедрін,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О.А.Заглада;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С.П.Щерби.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0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словник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1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</w:tcPr>
          <w:p w:rsidR="00236F62" w:rsidRDefault="006B68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69"/>
        </w:trPr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</w:tcPr>
          <w:p w:rsidR="00236F62" w:rsidRDefault="006B680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36F62" w:rsidRDefault="00236F62">
            <w:pPr>
              <w:rPr>
                <w:sz w:val="2"/>
                <w:szCs w:val="2"/>
              </w:rPr>
            </w:pPr>
          </w:p>
        </w:tc>
      </w:tr>
      <w:tr w:rsidR="00236F62">
        <w:trPr>
          <w:trHeight w:val="275"/>
        </w:trPr>
        <w:tc>
          <w:tcPr>
            <w:tcW w:w="1596" w:type="dxa"/>
          </w:tcPr>
          <w:p w:rsidR="00236F62" w:rsidRDefault="006B6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66" w:type="dxa"/>
            <w:tcBorders>
              <w:right w:val="nil"/>
            </w:tcBorders>
          </w:tcPr>
          <w:p w:rsidR="00236F62" w:rsidRDefault="006B6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308" w:type="dxa"/>
            <w:tcBorders>
              <w:left w:val="nil"/>
            </w:tcBorders>
          </w:tcPr>
          <w:p w:rsidR="00236F62" w:rsidRDefault="006B6807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653" w:type="dxa"/>
            <w:tcBorders>
              <w:right w:val="nil"/>
            </w:tcBorders>
          </w:tcPr>
          <w:p w:rsidR="00236F62" w:rsidRDefault="006B68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2" w:type="dxa"/>
            <w:tcBorders>
              <w:left w:val="nil"/>
            </w:tcBorders>
          </w:tcPr>
          <w:p w:rsidR="00236F62" w:rsidRDefault="006B6807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1597" w:type="dxa"/>
          </w:tcPr>
          <w:p w:rsidR="00236F62" w:rsidRDefault="006B680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</w:tr>
    </w:tbl>
    <w:p w:rsidR="00236F62" w:rsidRDefault="00236F62">
      <w:pPr>
        <w:spacing w:line="256" w:lineRule="exact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lastRenderedPageBreak/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right" w:pos="14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236F62" w:rsidRDefault="006B6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236F62" w:rsidRDefault="006B680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236F62" w:rsidRDefault="006B6807">
            <w:pPr>
              <w:pStyle w:val="TableParagraph"/>
              <w:numPr>
                <w:ilvl w:val="0"/>
                <w:numId w:val="10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доповн.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tabs>
                <w:tab w:val="left" w:pos="131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  <w:p w:rsidR="00236F62" w:rsidRDefault="006B68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236F62" w:rsidRDefault="006B680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236F62" w:rsidRDefault="006B680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236F62" w:rsidRDefault="006B680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z w:val="24"/>
              </w:rPr>
              <w:t xml:space="preserve">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236F62" w:rsidRDefault="006B680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236F62" w:rsidRDefault="006B680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236F62" w:rsidRDefault="006B680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6F62" w:rsidRDefault="00236F62">
      <w:pPr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3036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11041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36F62" w:rsidRDefault="006B6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236F62" w:rsidRDefault="006B680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236F62" w:rsidRDefault="006B6807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36F62" w:rsidRDefault="006B68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236F62" w:rsidRDefault="006B6807">
            <w:pPr>
              <w:pStyle w:val="TableParagraph"/>
              <w:tabs>
                <w:tab w:val="left" w:pos="14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236F62" w:rsidRDefault="006B680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236F62" w:rsidRDefault="006B680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236F62" w:rsidRDefault="006B680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236F62" w:rsidRDefault="006B680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6F62" w:rsidRDefault="00236F62">
      <w:pPr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6348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624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Надольного.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236F62" w:rsidRDefault="006B680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7728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36F62" w:rsidRDefault="006B6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236F62" w:rsidRDefault="006B680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  <w:p w:rsidR="00236F62" w:rsidRDefault="006B6807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36F62" w:rsidRDefault="006B680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236F62" w:rsidRDefault="006B6807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36F62" w:rsidRDefault="006B68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навчальний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236F62" w:rsidRDefault="006B680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236F62" w:rsidRDefault="006B680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236F62" w:rsidRDefault="006B6807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6F62" w:rsidRDefault="00236F62">
      <w:pPr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9661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Черній,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36F62" w:rsidRDefault="006B680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236F62" w:rsidRDefault="006B6807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236F62" w:rsidRDefault="006B680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236F62" w:rsidRDefault="006B680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4416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36F62" w:rsidRDefault="006B6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А.І.Абдула,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236F62" w:rsidRDefault="006B680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36F62" w:rsidRDefault="006B68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236F62" w:rsidRDefault="006B680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6F62" w:rsidRDefault="00236F62">
      <w:pPr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2973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236F62" w:rsidRDefault="006B680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236F62" w:rsidRDefault="006B680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236F62" w:rsidRDefault="006B680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236F62" w:rsidRDefault="006B680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236F62" w:rsidRDefault="006B680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1103"/>
        </w:trPr>
        <w:tc>
          <w:tcPr>
            <w:tcW w:w="1596" w:type="dxa"/>
          </w:tcPr>
          <w:p w:rsidR="00236F62" w:rsidRDefault="006B6807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36F62" w:rsidRDefault="006B680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  <w:t>вищих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236F62" w:rsidRDefault="006B6807">
            <w:pPr>
              <w:pStyle w:val="TableParagraph"/>
              <w:tabs>
                <w:tab w:val="left" w:pos="139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</w:p>
        </w:tc>
      </w:tr>
    </w:tbl>
    <w:p w:rsidR="00236F62" w:rsidRDefault="00236F62">
      <w:pPr>
        <w:spacing w:line="270" w:lineRule="atLeast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lastRenderedPageBreak/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236F62" w:rsidRDefault="006B680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236F62" w:rsidRDefault="006B6807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spacing w:line="275" w:lineRule="exact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9109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поясненнях,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236F62" w:rsidRDefault="006B680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236F62" w:rsidRDefault="006B680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236F62" w:rsidRDefault="006B680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236F62" w:rsidRDefault="006B680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4968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36F62" w:rsidRDefault="006B6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36F62" w:rsidRDefault="006B680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236F62" w:rsidRDefault="006B6807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36F62" w:rsidRDefault="006B68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236F62" w:rsidRDefault="006B680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236F62" w:rsidRDefault="006B680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236F62" w:rsidRDefault="006B680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236F62" w:rsidRDefault="006B6807">
            <w:pPr>
              <w:pStyle w:val="TableParagraph"/>
              <w:tabs>
                <w:tab w:val="left" w:pos="212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6F62" w:rsidRDefault="00236F62">
      <w:pPr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5244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236F62" w:rsidRDefault="006B680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І. Шинкарук.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8832"/>
        </w:trPr>
        <w:tc>
          <w:tcPr>
            <w:tcW w:w="1596" w:type="dxa"/>
          </w:tcPr>
          <w:p w:rsidR="00236F62" w:rsidRDefault="006B6807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36F62" w:rsidRDefault="006B6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236F62" w:rsidRDefault="006B6807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236F62" w:rsidRDefault="006B680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236F62" w:rsidRDefault="006B6807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1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Петрушенко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Петрушенко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236F62" w:rsidRDefault="006B680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6F62" w:rsidRDefault="006B680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236F62" w:rsidRDefault="006B680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236F62" w:rsidRDefault="006B680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236F62" w:rsidRDefault="006B680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236F62" w:rsidRDefault="006B680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236F62" w:rsidRDefault="00236F62">
      <w:pPr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4077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236F62" w:rsidRDefault="006B680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236F62" w:rsidRDefault="006B680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„Інкос”,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z w:val="24"/>
              </w:rPr>
              <w:tab/>
              <w:t>С.І.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</w:p>
          <w:p w:rsidR="00236F62" w:rsidRDefault="006B680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236F62" w:rsidRDefault="006B680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7"/>
                <w:tab w:val="left" w:pos="20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236F62" w:rsidRDefault="006B680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Чекаль.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Академвидав,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236F62" w:rsidRDefault="006B680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  <w:t>Навч.</w:t>
            </w:r>
          </w:p>
          <w:p w:rsidR="00236F62" w:rsidRDefault="006B680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236F62" w:rsidRDefault="006B680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r>
              <w:rPr>
                <w:sz w:val="24"/>
              </w:rPr>
              <w:t>Губерський,</w:t>
            </w:r>
            <w:r>
              <w:rPr>
                <w:sz w:val="24"/>
              </w:rPr>
              <w:tab/>
              <w:t>І.</w:t>
            </w:r>
          </w:p>
          <w:p w:rsidR="00236F62" w:rsidRDefault="006B680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236F62" w:rsidRDefault="006B680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закл.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С.П.Щерби.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6F62" w:rsidRDefault="00236F62">
      <w:pPr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236F62">
        <w:trPr>
          <w:trHeight w:val="1380"/>
        </w:trPr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236F62" w:rsidRDefault="006B680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236F62" w:rsidRDefault="006B68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36F62" w:rsidRDefault="00236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236F62">
        <w:trPr>
          <w:trHeight w:val="292"/>
        </w:trPr>
        <w:tc>
          <w:tcPr>
            <w:tcW w:w="10350" w:type="dxa"/>
            <w:gridSpan w:val="6"/>
          </w:tcPr>
          <w:p w:rsidR="00236F62" w:rsidRDefault="006B6807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36F62">
        <w:trPr>
          <w:trHeight w:val="1379"/>
        </w:trPr>
        <w:tc>
          <w:tcPr>
            <w:tcW w:w="3190" w:type="dxa"/>
            <w:gridSpan w:val="2"/>
          </w:tcPr>
          <w:p w:rsidR="00236F62" w:rsidRDefault="006B6807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236F62" w:rsidRDefault="006B680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6F62" w:rsidRDefault="006B6807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236F62">
        <w:trPr>
          <w:trHeight w:val="2484"/>
        </w:trPr>
        <w:tc>
          <w:tcPr>
            <w:tcW w:w="3190" w:type="dxa"/>
            <w:gridSpan w:val="2"/>
          </w:tcPr>
          <w:p w:rsidR="00236F62" w:rsidRDefault="006B6807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236F62" w:rsidRDefault="006B680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236F62" w:rsidRDefault="006B680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236F62" w:rsidRDefault="006B680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236F62" w:rsidRDefault="006B6807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 2 охоплює матеріал тем 6 та 7. Кількість </w:t>
            </w:r>
            <w:r>
              <w:rPr>
                <w:sz w:val="24"/>
              </w:rPr>
              <w:t>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236F62">
        <w:trPr>
          <w:trHeight w:val="1655"/>
        </w:trPr>
        <w:tc>
          <w:tcPr>
            <w:tcW w:w="3190" w:type="dxa"/>
            <w:gridSpan w:val="2"/>
          </w:tcPr>
          <w:p w:rsidR="00236F62" w:rsidRDefault="006B6807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236F62" w:rsidRDefault="006B6807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3"/>
                <w:tab w:val="left" w:pos="5267"/>
                <w:tab w:val="left" w:pos="5984"/>
                <w:tab w:val="left" w:pos="6826"/>
                <w:tab w:val="left" w:pos="69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236F62" w:rsidRDefault="006B6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236F62" w:rsidRDefault="006B6807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«незадовільно»,</w:t>
            </w:r>
          </w:p>
          <w:p w:rsidR="00236F62" w:rsidRDefault="006B68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236F62">
        <w:trPr>
          <w:trHeight w:val="1104"/>
        </w:trPr>
        <w:tc>
          <w:tcPr>
            <w:tcW w:w="3190" w:type="dxa"/>
            <w:gridSpan w:val="2"/>
          </w:tcPr>
          <w:p w:rsidR="00236F62" w:rsidRDefault="006B6807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236F62" w:rsidRDefault="006B680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236F62">
        <w:trPr>
          <w:trHeight w:val="278"/>
        </w:trPr>
        <w:tc>
          <w:tcPr>
            <w:tcW w:w="10350" w:type="dxa"/>
            <w:gridSpan w:val="6"/>
          </w:tcPr>
          <w:p w:rsidR="00236F62" w:rsidRDefault="006B6807">
            <w:pPr>
              <w:pStyle w:val="TableParagraph"/>
              <w:spacing w:before="1" w:line="257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236F62">
        <w:trPr>
          <w:trHeight w:val="1379"/>
        </w:trPr>
        <w:tc>
          <w:tcPr>
            <w:tcW w:w="10350" w:type="dxa"/>
            <w:gridSpan w:val="6"/>
          </w:tcPr>
          <w:p w:rsidR="00236F62" w:rsidRDefault="006B6807">
            <w:pPr>
              <w:pStyle w:val="TableParagraph"/>
              <w:spacing w:line="276" w:lineRule="exac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236F62">
        <w:trPr>
          <w:trHeight w:val="292"/>
        </w:trPr>
        <w:tc>
          <w:tcPr>
            <w:tcW w:w="10350" w:type="dxa"/>
            <w:gridSpan w:val="6"/>
          </w:tcPr>
          <w:p w:rsidR="00236F62" w:rsidRDefault="006B6807">
            <w:pPr>
              <w:pStyle w:val="TableParagraph"/>
              <w:spacing w:line="272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236F62">
        <w:trPr>
          <w:trHeight w:val="3588"/>
        </w:trPr>
        <w:tc>
          <w:tcPr>
            <w:tcW w:w="10350" w:type="dxa"/>
            <w:gridSpan w:val="6"/>
          </w:tcPr>
          <w:p w:rsidR="00236F62" w:rsidRDefault="006B68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 в термінах: навч. посіб./ А.І.Абдула, Н.П.Козаченко, О.П.Панафідіна.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філософії: Словник / За заг. ред. В. І. Ярошовця.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Киричок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236F62" w:rsidRDefault="006B68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Пазенок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Академвидав,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236F62" w:rsidRDefault="006B68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 І-ІV рівнів акредитації / Петрушенко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36F62" w:rsidRDefault="006B680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</w:tr>
    </w:tbl>
    <w:p w:rsidR="00236F62" w:rsidRDefault="00236F62">
      <w:pPr>
        <w:spacing w:line="270" w:lineRule="atLeast"/>
        <w:jc w:val="both"/>
        <w:rPr>
          <w:sz w:val="24"/>
        </w:rPr>
        <w:sectPr w:rsidR="00236F62">
          <w:pgSz w:w="12240" w:h="15840"/>
          <w:pgMar w:top="840" w:right="360" w:bottom="280" w:left="1300" w:header="720" w:footer="720" w:gutter="0"/>
          <w:cols w:space="720"/>
        </w:sectPr>
      </w:pPr>
    </w:p>
    <w:p w:rsidR="00236F62" w:rsidRDefault="006B6807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7.55pt;height:223.05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236F62" w:rsidRDefault="006B6807">
                  <w:pPr>
                    <w:pStyle w:val="a3"/>
                    <w:spacing w:line="275" w:lineRule="exact"/>
                    <w:ind w:left="825"/>
                  </w:pPr>
                  <w:r>
                    <w:rPr>
                      <w:w w:val="95"/>
                    </w:rPr>
                    <w:t>Магнолія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плюс;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видавець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СПД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ФО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В.М.Піча,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2005.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506с.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95"/>
                  </w:pPr>
                  <w:r>
                    <w:t>Подольська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Є.А.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Філософія.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Підручник.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Фірма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„Інкос”,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Центр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навчальної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літератури,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2006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704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hanging="361"/>
                  </w:pPr>
                  <w:r>
                    <w:t>Присухін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С.І.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посіб./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С.І.Присухін.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КНЕУ,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2008.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361,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[7]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3"/>
                  </w:pPr>
                  <w:r>
                    <w:t>Присухін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С.І.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посіб./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С.І.Присухін.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ч.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Ч.ІІ.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Система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філософії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визначеннях,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поясненнях, схемах, таблицях.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К.: КНЕУ,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2006.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168 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7"/>
                  </w:pPr>
                  <w:r>
                    <w:t>Причепій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Є.М.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Філософія: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підручник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Є.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Причепій,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Черній,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Л.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Чекаль.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Академвидав,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2006. – 592 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15"/>
                  </w:pPr>
                  <w:r>
                    <w:t>Філософія: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посіб.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Л.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Губерський,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Надольний,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Андрущенко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та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ін.;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Надольного.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К.: Вікар, 2008.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534 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13"/>
                  </w:pPr>
                  <w:r>
                    <w:t>Філософія: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посіб.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студ.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вищ.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навч.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закл.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С.П.Щерба,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В.К.Щедрін,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О.А.Заглада;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заг.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ред. С.П.Щерби.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К.: МАУП,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2004. – 216 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ind w:right="101"/>
                  </w:pPr>
                  <w:r>
                    <w:t>Філософський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енциклопедичний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словник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Гол.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ред.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В.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І.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Шинкарук.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Абрис,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2002.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742 с.</w:t>
                  </w:r>
                </w:p>
                <w:p w:rsidR="00236F62" w:rsidRDefault="006B680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10" w:line="232" w:lineRule="auto"/>
                    <w:ind w:right="102"/>
                    <w:rPr>
                      <w:sz w:val="28"/>
                    </w:rPr>
                  </w:pPr>
                  <w:r>
                    <w:t>Ярошовець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В.І.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Історія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філософії: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від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структуралізму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постмодернізму.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Підручник.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К.: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Знання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України, 2004.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214 с.</w:t>
                  </w:r>
                </w:p>
              </w:txbxContent>
            </v:textbox>
            <w10:anchorlock/>
          </v:shape>
        </w:pict>
      </w:r>
    </w:p>
    <w:p w:rsidR="00236F62" w:rsidRDefault="00236F62">
      <w:pPr>
        <w:pStyle w:val="a3"/>
        <w:rPr>
          <w:sz w:val="20"/>
        </w:rPr>
      </w:pPr>
    </w:p>
    <w:p w:rsidR="00236F62" w:rsidRDefault="00236F62">
      <w:pPr>
        <w:pStyle w:val="a3"/>
        <w:rPr>
          <w:sz w:val="20"/>
        </w:rPr>
      </w:pPr>
    </w:p>
    <w:p w:rsidR="00236F62" w:rsidRDefault="00236F62">
      <w:pPr>
        <w:pStyle w:val="a3"/>
        <w:rPr>
          <w:sz w:val="20"/>
        </w:rPr>
      </w:pPr>
    </w:p>
    <w:p w:rsidR="00236F62" w:rsidRDefault="00236F62">
      <w:pPr>
        <w:pStyle w:val="a3"/>
        <w:rPr>
          <w:sz w:val="20"/>
        </w:rPr>
      </w:pPr>
    </w:p>
    <w:p w:rsidR="00236F62" w:rsidRDefault="006B6807">
      <w:pPr>
        <w:spacing w:before="230"/>
        <w:ind w:left="901" w:right="1274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Гайналь</w:t>
      </w:r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236F62">
      <w:pgSz w:w="12240" w:h="15840"/>
      <w:pgMar w:top="86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00C"/>
    <w:multiLevelType w:val="hybridMultilevel"/>
    <w:tmpl w:val="23CE197A"/>
    <w:lvl w:ilvl="0" w:tplc="DDD6122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D0514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0D90CD8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D6CA87A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BC203D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74462EE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FFE82C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A3246D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E7D4464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" w15:restartNumberingAfterBreak="0">
    <w:nsid w:val="0BD1071C"/>
    <w:multiLevelType w:val="hybridMultilevel"/>
    <w:tmpl w:val="F7309638"/>
    <w:lvl w:ilvl="0" w:tplc="650039D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14859A8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DDE88DAA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22BE1662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29EA83E4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60E4819E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2CB6A35A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66F2D112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5BECEA8C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EA87EAA"/>
    <w:multiLevelType w:val="hybridMultilevel"/>
    <w:tmpl w:val="1224424C"/>
    <w:lvl w:ilvl="0" w:tplc="B9BA9552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46760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BAA034C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FB48B49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6802F8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5FFA7E6C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7F206240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AE9E868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48DCAF3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12FE46E7"/>
    <w:multiLevelType w:val="hybridMultilevel"/>
    <w:tmpl w:val="99583968"/>
    <w:lvl w:ilvl="0" w:tplc="C636857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D0A5E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54AA61C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6EAE2C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795AD170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44049C5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2668C5C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E4ECC0C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29646B8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15B028A8"/>
    <w:multiLevelType w:val="hybridMultilevel"/>
    <w:tmpl w:val="F4FE3B10"/>
    <w:lvl w:ilvl="0" w:tplc="2320DE3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F6A1C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863043F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AF6FA4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6A58518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43443F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2BE52F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8EA368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F0104AC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5" w15:restartNumberingAfterBreak="0">
    <w:nsid w:val="1D6A1FF1"/>
    <w:multiLevelType w:val="hybridMultilevel"/>
    <w:tmpl w:val="1A56AC52"/>
    <w:lvl w:ilvl="0" w:tplc="6128ADBE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E2CF3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3DE02DB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1D14F96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B364774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19424ED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89E5AB2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D51E6860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C96826BA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45395DA8"/>
    <w:multiLevelType w:val="hybridMultilevel"/>
    <w:tmpl w:val="6A36F86E"/>
    <w:lvl w:ilvl="0" w:tplc="2598C5F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9E0F3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C3E1F1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6EAC2C94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849AAF1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6D7A3A7E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8446E7A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AB72A6C2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F124BBE6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48CD30E7"/>
    <w:multiLevelType w:val="hybridMultilevel"/>
    <w:tmpl w:val="A7781360"/>
    <w:lvl w:ilvl="0" w:tplc="AB0433D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76987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72A0D13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3F924C8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A2002D8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0A4931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270C3BC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C00149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56E29E9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4FFD5CFD"/>
    <w:multiLevelType w:val="hybridMultilevel"/>
    <w:tmpl w:val="375E6290"/>
    <w:lvl w:ilvl="0" w:tplc="C73020B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EE4DF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5A0CDF1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02E49B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94167D9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937EC21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DCE90B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27C61CD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CF600E5A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60BF3A63"/>
    <w:multiLevelType w:val="hybridMultilevel"/>
    <w:tmpl w:val="5C4056B4"/>
    <w:lvl w:ilvl="0" w:tplc="9CEA5B2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0008A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57CE75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840C32F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478650D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5BD0BAC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BA26B2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4DE4869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A6989D6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0" w15:restartNumberingAfterBreak="0">
    <w:nsid w:val="6EE75D70"/>
    <w:multiLevelType w:val="hybridMultilevel"/>
    <w:tmpl w:val="DA0220BE"/>
    <w:lvl w:ilvl="0" w:tplc="A44C85DC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F883EE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A23C5C20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918647AC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18885A28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26C00474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2356E5A0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B4FEEA34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70B44064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1" w15:restartNumberingAfterBreak="0">
    <w:nsid w:val="750B76DF"/>
    <w:multiLevelType w:val="hybridMultilevel"/>
    <w:tmpl w:val="1B981728"/>
    <w:lvl w:ilvl="0" w:tplc="ADFC28A4">
      <w:start w:val="7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uk-UA" w:eastAsia="en-US" w:bidi="ar-SA"/>
      </w:rPr>
    </w:lvl>
    <w:lvl w:ilvl="1" w:tplc="6994EC3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9188BC2E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756BC3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53D6C84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8C6AE6E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53D2FB7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8785872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5F98C7E8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6F62"/>
    <w:rsid w:val="00236F62"/>
    <w:rsid w:val="006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7E3CF"/>
  <w15:docId w15:val="{A10FE748-F563-4AA8-9D93-ACA6AE7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3498</Words>
  <Characters>19944</Characters>
  <Application>Microsoft Office Word</Application>
  <DocSecurity>0</DocSecurity>
  <Lines>166</Lines>
  <Paragraphs>46</Paragraphs>
  <ScaleCrop>false</ScaleCrop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2022-02-07T10:36:00Z</dcterms:created>
  <dcterms:modified xsi:type="dcterms:W3CDTF">2022-02-07T09:54:00Z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