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12" w:rsidRDefault="00BE1CF7">
      <w:pPr>
        <w:pStyle w:val="1"/>
        <w:spacing w:before="74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5C6812" w:rsidRDefault="00BE1CF7">
      <w:pPr>
        <w:spacing w:before="3"/>
        <w:ind w:left="697" w:right="1146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5C6812" w:rsidRDefault="005C6812">
      <w:pPr>
        <w:pStyle w:val="a3"/>
        <w:rPr>
          <w:b/>
          <w:sz w:val="30"/>
        </w:rPr>
      </w:pPr>
    </w:p>
    <w:p w:rsidR="005C6812" w:rsidRDefault="005C6812">
      <w:pPr>
        <w:pStyle w:val="a3"/>
        <w:rPr>
          <w:b/>
          <w:sz w:val="30"/>
        </w:rPr>
      </w:pPr>
    </w:p>
    <w:p w:rsidR="005C6812" w:rsidRDefault="005C6812">
      <w:pPr>
        <w:pStyle w:val="a3"/>
        <w:rPr>
          <w:b/>
          <w:sz w:val="30"/>
        </w:rPr>
      </w:pPr>
    </w:p>
    <w:p w:rsidR="005C6812" w:rsidRDefault="00E00C96">
      <w:pPr>
        <w:pStyle w:val="a3"/>
        <w:spacing w:before="253"/>
        <w:ind w:left="697" w:right="1141"/>
        <w:jc w:val="center"/>
      </w:pPr>
      <w:r>
        <w:t>Ф</w:t>
      </w:r>
      <w:r w:rsidR="00BE1CF7">
        <w:t>акультет</w:t>
      </w:r>
      <w:r>
        <w:t xml:space="preserve"> психології</w:t>
      </w:r>
    </w:p>
    <w:p w:rsidR="005C6812" w:rsidRDefault="005C6812">
      <w:pPr>
        <w:pStyle w:val="a3"/>
        <w:spacing w:before="10"/>
        <w:rPr>
          <w:sz w:val="27"/>
        </w:rPr>
      </w:pPr>
    </w:p>
    <w:p w:rsidR="005C6812" w:rsidRDefault="00BE1CF7">
      <w:pPr>
        <w:pStyle w:val="a3"/>
        <w:spacing w:before="1"/>
        <w:ind w:left="697" w:right="1144"/>
        <w:jc w:val="center"/>
      </w:pPr>
      <w:r>
        <w:t>Кафедра</w:t>
      </w:r>
      <w:r>
        <w:rPr>
          <w:spacing w:val="-2"/>
        </w:rPr>
        <w:t xml:space="preserve"> </w:t>
      </w:r>
      <w:r>
        <w:t>філософії,</w:t>
      </w:r>
      <w:r>
        <w:rPr>
          <w:spacing w:val="-6"/>
        </w:rPr>
        <w:t xml:space="preserve"> </w:t>
      </w:r>
      <w:r>
        <w:t>соціології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релігієзнавства</w:t>
      </w:r>
    </w:p>
    <w:p w:rsidR="005C6812" w:rsidRDefault="005C6812">
      <w:pPr>
        <w:pStyle w:val="a3"/>
        <w:rPr>
          <w:sz w:val="30"/>
        </w:rPr>
      </w:pPr>
    </w:p>
    <w:p w:rsidR="005C6812" w:rsidRDefault="005C6812">
      <w:pPr>
        <w:pStyle w:val="a3"/>
        <w:spacing w:before="9"/>
        <w:rPr>
          <w:sz w:val="27"/>
        </w:rPr>
      </w:pPr>
    </w:p>
    <w:p w:rsidR="005C6812" w:rsidRDefault="00BE1CF7">
      <w:pPr>
        <w:pStyle w:val="1"/>
        <w:ind w:right="1142"/>
      </w:pPr>
      <w:r>
        <w:t>СИЛАБУС</w:t>
      </w:r>
      <w:r>
        <w:rPr>
          <w:spacing w:val="-2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5C6812" w:rsidRDefault="005C6812">
      <w:pPr>
        <w:pStyle w:val="a3"/>
        <w:spacing w:before="11"/>
        <w:rPr>
          <w:b/>
          <w:sz w:val="27"/>
        </w:rPr>
      </w:pPr>
    </w:p>
    <w:p w:rsidR="005C6812" w:rsidRDefault="00BE1CF7">
      <w:pPr>
        <w:ind w:left="697" w:right="1141"/>
        <w:jc w:val="center"/>
        <w:rPr>
          <w:b/>
          <w:sz w:val="28"/>
        </w:rPr>
      </w:pPr>
      <w:r>
        <w:rPr>
          <w:b/>
          <w:sz w:val="28"/>
          <w:u w:val="thick"/>
        </w:rPr>
        <w:t>Філософія</w:t>
      </w:r>
    </w:p>
    <w:p w:rsidR="005C6812" w:rsidRDefault="005C6812">
      <w:pPr>
        <w:pStyle w:val="a3"/>
        <w:spacing w:before="2"/>
        <w:rPr>
          <w:b/>
          <w:sz w:val="20"/>
        </w:rPr>
      </w:pPr>
    </w:p>
    <w:p w:rsidR="005C6812" w:rsidRDefault="00BE1CF7">
      <w:pPr>
        <w:pStyle w:val="a3"/>
        <w:spacing w:before="89"/>
        <w:ind w:left="2110"/>
      </w:pPr>
      <w:r>
        <w:t>Освітня програма</w:t>
      </w:r>
      <w:r>
        <w:rPr>
          <w:spacing w:val="-3"/>
        </w:rPr>
        <w:t xml:space="preserve"> </w:t>
      </w:r>
      <w:r>
        <w:t>«Початкова</w:t>
      </w:r>
      <w:r>
        <w:rPr>
          <w:spacing w:val="-4"/>
        </w:rPr>
        <w:t xml:space="preserve"> </w:t>
      </w:r>
      <w:r>
        <w:t>освіта»</w:t>
      </w:r>
    </w:p>
    <w:p w:rsidR="005C6812" w:rsidRDefault="005C6812">
      <w:pPr>
        <w:pStyle w:val="a3"/>
        <w:rPr>
          <w:sz w:val="30"/>
        </w:rPr>
      </w:pPr>
    </w:p>
    <w:p w:rsidR="005C6812" w:rsidRDefault="005C6812">
      <w:pPr>
        <w:pStyle w:val="a3"/>
        <w:spacing w:before="1"/>
        <w:rPr>
          <w:sz w:val="26"/>
        </w:rPr>
      </w:pPr>
    </w:p>
    <w:p w:rsidR="005C6812" w:rsidRDefault="00BE1CF7">
      <w:pPr>
        <w:pStyle w:val="a3"/>
        <w:spacing w:line="480" w:lineRule="auto"/>
        <w:ind w:left="2110" w:right="3824"/>
      </w:pPr>
      <w:r>
        <w:t>Спеціальність 013 Початкова освіта</w:t>
      </w:r>
      <w:r>
        <w:rPr>
          <w:spacing w:val="-67"/>
        </w:rPr>
        <w:t xml:space="preserve"> </w:t>
      </w:r>
      <w:r>
        <w:t>Галузь</w:t>
      </w:r>
      <w:r>
        <w:rPr>
          <w:spacing w:val="-3"/>
        </w:rPr>
        <w:t xml:space="preserve"> </w:t>
      </w:r>
      <w:r>
        <w:t>знань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Освіта</w:t>
      </w:r>
      <w:r>
        <w:rPr>
          <w:spacing w:val="-4"/>
        </w:rPr>
        <w:t xml:space="preserve"> </w:t>
      </w:r>
      <w:r>
        <w:t>/ Педагогіка</w:t>
      </w:r>
    </w:p>
    <w:p w:rsidR="005C6812" w:rsidRDefault="005C6812">
      <w:pPr>
        <w:pStyle w:val="a3"/>
        <w:rPr>
          <w:sz w:val="30"/>
        </w:rPr>
      </w:pPr>
    </w:p>
    <w:p w:rsidR="005C6812" w:rsidRDefault="005C6812">
      <w:pPr>
        <w:pStyle w:val="a3"/>
        <w:rPr>
          <w:sz w:val="30"/>
        </w:rPr>
      </w:pPr>
    </w:p>
    <w:p w:rsidR="005C6812" w:rsidRDefault="005C6812">
      <w:pPr>
        <w:pStyle w:val="a3"/>
        <w:rPr>
          <w:sz w:val="30"/>
        </w:rPr>
      </w:pPr>
    </w:p>
    <w:p w:rsidR="005C6812" w:rsidRDefault="005C6812">
      <w:pPr>
        <w:pStyle w:val="a3"/>
        <w:rPr>
          <w:sz w:val="30"/>
        </w:rPr>
      </w:pPr>
    </w:p>
    <w:p w:rsidR="005C6812" w:rsidRDefault="00BE1CF7">
      <w:pPr>
        <w:pStyle w:val="a3"/>
        <w:spacing w:before="230"/>
        <w:ind w:left="5049" w:right="654" w:firstLine="429"/>
      </w:pPr>
      <w:r>
        <w:t>Затверджено на засіданні кафедри</w:t>
      </w:r>
      <w:r>
        <w:rPr>
          <w:spacing w:val="-67"/>
        </w:rPr>
        <w:t xml:space="preserve"> </w:t>
      </w:r>
      <w:r w:rsidR="00E00C96">
        <w:t xml:space="preserve">  </w:t>
      </w:r>
      <w:r w:rsidR="00E00C96" w:rsidRPr="000359DC">
        <w:t xml:space="preserve">Протокол № </w:t>
      </w:r>
      <w:r w:rsidR="00E00C96">
        <w:t>12</w:t>
      </w:r>
      <w:r w:rsidR="00E00C96">
        <w:t xml:space="preserve"> від</w:t>
      </w:r>
      <w:bookmarkStart w:id="0" w:name="_GoBack"/>
      <w:bookmarkEnd w:id="0"/>
      <w:r w:rsidR="00E00C96" w:rsidRPr="000359DC">
        <w:t>“</w:t>
      </w:r>
      <w:r w:rsidR="00E00C96">
        <w:t>25</w:t>
      </w:r>
      <w:r w:rsidR="00E00C96">
        <w:t>”</w:t>
      </w:r>
      <w:r w:rsidR="00E00C96">
        <w:t>червня</w:t>
      </w:r>
      <w:r w:rsidR="00E00C96" w:rsidRPr="000359DC">
        <w:t xml:space="preserve"> 20</w:t>
      </w:r>
      <w:r w:rsidR="00E00C96">
        <w:t>21</w:t>
      </w:r>
      <w:r w:rsidR="00E00C96" w:rsidRPr="000359DC">
        <w:t xml:space="preserve"> р</w:t>
      </w:r>
      <w:r>
        <w:t>.</w:t>
      </w:r>
    </w:p>
    <w:p w:rsidR="005C6812" w:rsidRDefault="005C6812">
      <w:pPr>
        <w:pStyle w:val="a3"/>
        <w:rPr>
          <w:sz w:val="30"/>
        </w:rPr>
      </w:pPr>
    </w:p>
    <w:p w:rsidR="005C6812" w:rsidRDefault="005C6812">
      <w:pPr>
        <w:pStyle w:val="a3"/>
        <w:rPr>
          <w:sz w:val="30"/>
        </w:rPr>
      </w:pPr>
    </w:p>
    <w:p w:rsidR="005C6812" w:rsidRDefault="005C6812">
      <w:pPr>
        <w:pStyle w:val="a3"/>
        <w:rPr>
          <w:sz w:val="30"/>
        </w:rPr>
      </w:pPr>
    </w:p>
    <w:p w:rsidR="005C6812" w:rsidRDefault="005C6812">
      <w:pPr>
        <w:pStyle w:val="a3"/>
        <w:rPr>
          <w:sz w:val="30"/>
        </w:rPr>
      </w:pPr>
    </w:p>
    <w:p w:rsidR="005C6812" w:rsidRDefault="005C6812">
      <w:pPr>
        <w:pStyle w:val="a3"/>
        <w:rPr>
          <w:sz w:val="30"/>
        </w:rPr>
      </w:pPr>
    </w:p>
    <w:p w:rsidR="005C6812" w:rsidRDefault="005C6812">
      <w:pPr>
        <w:pStyle w:val="a3"/>
        <w:rPr>
          <w:sz w:val="30"/>
        </w:rPr>
      </w:pPr>
    </w:p>
    <w:p w:rsidR="005C6812" w:rsidRDefault="005C6812">
      <w:pPr>
        <w:pStyle w:val="a3"/>
        <w:rPr>
          <w:sz w:val="30"/>
        </w:rPr>
      </w:pPr>
    </w:p>
    <w:p w:rsidR="005C6812" w:rsidRDefault="005C6812">
      <w:pPr>
        <w:pStyle w:val="a3"/>
        <w:rPr>
          <w:sz w:val="30"/>
        </w:rPr>
      </w:pPr>
    </w:p>
    <w:p w:rsidR="005C6812" w:rsidRDefault="005C6812">
      <w:pPr>
        <w:pStyle w:val="a3"/>
        <w:rPr>
          <w:sz w:val="30"/>
        </w:rPr>
      </w:pPr>
    </w:p>
    <w:p w:rsidR="005C6812" w:rsidRDefault="005C6812">
      <w:pPr>
        <w:pStyle w:val="a3"/>
        <w:rPr>
          <w:sz w:val="30"/>
        </w:rPr>
      </w:pPr>
    </w:p>
    <w:p w:rsidR="005C6812" w:rsidRDefault="005C6812">
      <w:pPr>
        <w:pStyle w:val="a3"/>
        <w:rPr>
          <w:sz w:val="30"/>
        </w:rPr>
      </w:pPr>
    </w:p>
    <w:p w:rsidR="005C6812" w:rsidRDefault="005C6812">
      <w:pPr>
        <w:pStyle w:val="a3"/>
        <w:spacing w:before="11"/>
        <w:rPr>
          <w:sz w:val="33"/>
        </w:rPr>
      </w:pPr>
    </w:p>
    <w:p w:rsidR="005C6812" w:rsidRDefault="00BE1CF7">
      <w:pPr>
        <w:pStyle w:val="a3"/>
        <w:ind w:left="697" w:right="1142"/>
        <w:jc w:val="center"/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 w:rsidR="00E00C96">
        <w:t>2021</w:t>
      </w:r>
    </w:p>
    <w:p w:rsidR="005C6812" w:rsidRDefault="005C6812">
      <w:pPr>
        <w:jc w:val="center"/>
        <w:sectPr w:rsidR="005C6812">
          <w:type w:val="continuous"/>
          <w:pgSz w:w="11910" w:h="16840"/>
          <w:pgMar w:top="1040" w:right="180" w:bottom="280" w:left="1480" w:header="720" w:footer="720" w:gutter="0"/>
          <w:cols w:space="720"/>
        </w:sectPr>
      </w:pPr>
    </w:p>
    <w:p w:rsidR="005C6812" w:rsidRDefault="00BE1CF7">
      <w:pPr>
        <w:pStyle w:val="1"/>
        <w:spacing w:before="74"/>
      </w:pPr>
      <w:r>
        <w:lastRenderedPageBreak/>
        <w:t>ЗМІСТ</w:t>
      </w:r>
    </w:p>
    <w:p w:rsidR="005C6812" w:rsidRDefault="005C6812">
      <w:pPr>
        <w:pStyle w:val="a3"/>
        <w:rPr>
          <w:b/>
          <w:sz w:val="30"/>
        </w:rPr>
      </w:pPr>
    </w:p>
    <w:p w:rsidR="005C6812" w:rsidRDefault="005C6812">
      <w:pPr>
        <w:pStyle w:val="a3"/>
        <w:rPr>
          <w:b/>
          <w:sz w:val="30"/>
        </w:rPr>
      </w:pPr>
    </w:p>
    <w:p w:rsidR="005C6812" w:rsidRDefault="005C6812">
      <w:pPr>
        <w:pStyle w:val="a3"/>
        <w:spacing w:before="1"/>
        <w:rPr>
          <w:b/>
          <w:sz w:val="24"/>
        </w:rPr>
      </w:pPr>
    </w:p>
    <w:p w:rsidR="005C6812" w:rsidRDefault="00BE1CF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5C6812" w:rsidRDefault="00BE1CF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5C6812" w:rsidRDefault="00BE1CF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63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5C6812" w:rsidRDefault="00BE1CF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5C6812" w:rsidRDefault="00BE1CF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5C6812" w:rsidRDefault="00BE1CF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5C6812" w:rsidRDefault="00BE1CF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64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5C6812" w:rsidRDefault="00BE1CF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5C6812" w:rsidRDefault="005C6812">
      <w:pPr>
        <w:rPr>
          <w:sz w:val="28"/>
        </w:rPr>
        <w:sectPr w:rsidR="005C6812">
          <w:pgSz w:w="11910" w:h="16840"/>
          <w:pgMar w:top="104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3"/>
        <w:gridCol w:w="6116"/>
      </w:tblGrid>
      <w:tr w:rsidR="005C6812">
        <w:trPr>
          <w:trHeight w:val="277"/>
        </w:trPr>
        <w:tc>
          <w:tcPr>
            <w:tcW w:w="10009" w:type="dxa"/>
            <w:gridSpan w:val="2"/>
          </w:tcPr>
          <w:p w:rsidR="005C6812" w:rsidRDefault="00BE1CF7">
            <w:pPr>
              <w:pStyle w:val="TableParagraph"/>
              <w:spacing w:line="258" w:lineRule="exact"/>
              <w:ind w:left="37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5C6812">
        <w:trPr>
          <w:trHeight w:val="275"/>
        </w:trPr>
        <w:tc>
          <w:tcPr>
            <w:tcW w:w="3893" w:type="dxa"/>
          </w:tcPr>
          <w:p w:rsidR="005C6812" w:rsidRDefault="00BE1CF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16" w:type="dxa"/>
          </w:tcPr>
          <w:p w:rsidR="005C6812" w:rsidRDefault="00BE1CF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5C6812">
        <w:trPr>
          <w:trHeight w:val="275"/>
        </w:trPr>
        <w:tc>
          <w:tcPr>
            <w:tcW w:w="3893" w:type="dxa"/>
          </w:tcPr>
          <w:p w:rsidR="005C6812" w:rsidRDefault="00BE1CF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6116" w:type="dxa"/>
          </w:tcPr>
          <w:p w:rsidR="005C6812" w:rsidRDefault="00BE1CF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(бакалаврський)</w:t>
            </w:r>
          </w:p>
        </w:tc>
      </w:tr>
      <w:tr w:rsidR="005C6812">
        <w:trPr>
          <w:trHeight w:val="275"/>
        </w:trPr>
        <w:tc>
          <w:tcPr>
            <w:tcW w:w="3893" w:type="dxa"/>
          </w:tcPr>
          <w:p w:rsidR="005C6812" w:rsidRDefault="00BE1CF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116" w:type="dxa"/>
          </w:tcPr>
          <w:p w:rsidR="005C6812" w:rsidRDefault="00BE1CF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Рохман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Михайлович</w:t>
            </w:r>
          </w:p>
        </w:tc>
      </w:tr>
      <w:tr w:rsidR="005C6812">
        <w:trPr>
          <w:trHeight w:val="275"/>
        </w:trPr>
        <w:tc>
          <w:tcPr>
            <w:tcW w:w="3893" w:type="dxa"/>
          </w:tcPr>
          <w:p w:rsidR="005C6812" w:rsidRDefault="00BE1CF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116" w:type="dxa"/>
          </w:tcPr>
          <w:p w:rsidR="005C6812" w:rsidRDefault="00BE1CF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0957037492</w:t>
            </w:r>
          </w:p>
        </w:tc>
      </w:tr>
      <w:tr w:rsidR="005C6812">
        <w:trPr>
          <w:trHeight w:val="275"/>
        </w:trPr>
        <w:tc>
          <w:tcPr>
            <w:tcW w:w="3893" w:type="dxa"/>
          </w:tcPr>
          <w:p w:rsidR="005C6812" w:rsidRDefault="00BE1CF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116" w:type="dxa"/>
          </w:tcPr>
          <w:p w:rsidR="005C6812" w:rsidRDefault="00BE1CF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5">
              <w:r>
                <w:rPr>
                  <w:sz w:val="24"/>
                </w:rPr>
                <w:t>Rokhman_b@ukr.net</w:t>
              </w:r>
            </w:hyperlink>
          </w:p>
        </w:tc>
      </w:tr>
      <w:tr w:rsidR="005C6812">
        <w:trPr>
          <w:trHeight w:val="277"/>
        </w:trPr>
        <w:tc>
          <w:tcPr>
            <w:tcW w:w="3893" w:type="dxa"/>
          </w:tcPr>
          <w:p w:rsidR="005C6812" w:rsidRDefault="00BE1CF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16" w:type="dxa"/>
          </w:tcPr>
          <w:p w:rsidR="005C6812" w:rsidRDefault="00BE1CF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лекції,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</w:tr>
      <w:tr w:rsidR="005C6812">
        <w:trPr>
          <w:trHeight w:val="275"/>
        </w:trPr>
        <w:tc>
          <w:tcPr>
            <w:tcW w:w="3893" w:type="dxa"/>
          </w:tcPr>
          <w:p w:rsidR="005C6812" w:rsidRDefault="00BE1CF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16" w:type="dxa"/>
          </w:tcPr>
          <w:p w:rsidR="005C6812" w:rsidRDefault="00BE1CF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 ЄКТС</w:t>
            </w:r>
          </w:p>
        </w:tc>
      </w:tr>
      <w:tr w:rsidR="005C6812">
        <w:trPr>
          <w:trHeight w:val="827"/>
        </w:trPr>
        <w:tc>
          <w:tcPr>
            <w:tcW w:w="3893" w:type="dxa"/>
          </w:tcPr>
          <w:p w:rsidR="005C6812" w:rsidRDefault="00BE1CF7">
            <w:pPr>
              <w:pStyle w:val="TableParagraph"/>
              <w:tabs>
                <w:tab w:val="left" w:pos="2183"/>
                <w:tab w:val="left" w:pos="3301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сайт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116" w:type="dxa"/>
          </w:tcPr>
          <w:p w:rsidR="005C6812" w:rsidRDefault="00BE1CF7">
            <w:pPr>
              <w:pStyle w:val="TableParagraph"/>
              <w:ind w:left="108"/>
              <w:rPr>
                <w:sz w:val="24"/>
              </w:rPr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http://www.d-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0000FF"/>
                  <w:spacing w:val="-1"/>
                  <w:sz w:val="24"/>
                  <w:u w:val="single" w:color="0000FF"/>
                </w:rPr>
                <w:t>learn.pu.if.ua/</w:t>
              </w:r>
              <w:proofErr w:type="spellStart"/>
              <w:r>
                <w:rPr>
                  <w:color w:val="0000FF"/>
                  <w:spacing w:val="-1"/>
                  <w:sz w:val="24"/>
                  <w:u w:val="single" w:color="0000FF"/>
                </w:rPr>
                <w:t>index.php?mod</w:t>
              </w:r>
              <w:proofErr w:type="spellEnd"/>
              <w:r>
                <w:rPr>
                  <w:color w:val="0000FF"/>
                  <w:spacing w:val="-1"/>
                  <w:sz w:val="24"/>
                  <w:u w:val="single" w:color="0000FF"/>
                </w:rPr>
                <w:t>=</w:t>
              </w:r>
              <w:proofErr w:type="spellStart"/>
              <w:r>
                <w:rPr>
                  <w:color w:val="0000FF"/>
                  <w:spacing w:val="-1"/>
                  <w:sz w:val="24"/>
                  <w:u w:val="single" w:color="0000FF"/>
                </w:rPr>
                <w:t>course&amp;action</w:t>
              </w:r>
              <w:proofErr w:type="spellEnd"/>
              <w:r>
                <w:rPr>
                  <w:color w:val="0000FF"/>
                  <w:spacing w:val="-1"/>
                  <w:sz w:val="24"/>
                  <w:u w:val="single" w:color="0000FF"/>
                </w:rPr>
                <w:t>=</w:t>
              </w:r>
              <w:proofErr w:type="spellStart"/>
              <w:r>
                <w:rPr>
                  <w:color w:val="0000FF"/>
                  <w:spacing w:val="-1"/>
                  <w:sz w:val="24"/>
                  <w:u w:val="single" w:color="0000FF"/>
                </w:rPr>
                <w:t>ReviewOneC</w:t>
              </w:r>
              <w:proofErr w:type="spellEnd"/>
            </w:hyperlink>
          </w:p>
          <w:p w:rsidR="005C6812" w:rsidRDefault="00BE1CF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hyperlink r:id="rId8">
              <w:proofErr w:type="spellStart"/>
              <w:r>
                <w:rPr>
                  <w:color w:val="0000FF"/>
                  <w:sz w:val="24"/>
                  <w:u w:val="single" w:color="0000FF"/>
                </w:rPr>
                <w:t>ourse&amp;id_cat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=122&amp;id_cou=1107</w:t>
              </w:r>
            </w:hyperlink>
          </w:p>
        </w:tc>
      </w:tr>
      <w:tr w:rsidR="005C6812">
        <w:trPr>
          <w:trHeight w:val="316"/>
        </w:trPr>
        <w:tc>
          <w:tcPr>
            <w:tcW w:w="3893" w:type="dxa"/>
          </w:tcPr>
          <w:p w:rsidR="005C6812" w:rsidRDefault="00BE1CF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116" w:type="dxa"/>
          </w:tcPr>
          <w:p w:rsidR="005C6812" w:rsidRDefault="00BE1CF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вівторок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11.55</w:t>
            </w:r>
          </w:p>
        </w:tc>
      </w:tr>
      <w:tr w:rsidR="005C6812">
        <w:trPr>
          <w:trHeight w:val="275"/>
        </w:trPr>
        <w:tc>
          <w:tcPr>
            <w:tcW w:w="10009" w:type="dxa"/>
            <w:gridSpan w:val="2"/>
          </w:tcPr>
          <w:p w:rsidR="005C6812" w:rsidRDefault="00BE1CF7">
            <w:pPr>
              <w:pStyle w:val="TableParagraph"/>
              <w:spacing w:line="256" w:lineRule="exact"/>
              <w:ind w:left="389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5C6812">
        <w:trPr>
          <w:trHeight w:val="4968"/>
        </w:trPr>
        <w:tc>
          <w:tcPr>
            <w:tcW w:w="10009" w:type="dxa"/>
            <w:gridSpan w:val="2"/>
          </w:tcPr>
          <w:p w:rsidR="005C6812" w:rsidRDefault="00BE1CF7">
            <w:pPr>
              <w:pStyle w:val="TableParagraph"/>
              <w:ind w:left="107" w:right="95" w:firstLine="7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Навчальна дисципліна «Філософія» </w:t>
            </w:r>
            <w:proofErr w:type="spellStart"/>
            <w:r>
              <w:rPr>
                <w:sz w:val="24"/>
              </w:rPr>
              <w:t>читається</w:t>
            </w:r>
            <w:proofErr w:type="spellEnd"/>
            <w:r>
              <w:rPr>
                <w:sz w:val="24"/>
              </w:rPr>
              <w:t xml:space="preserve"> студентам другого курсу спеціальності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013 – Початкова освіта. В межах лекційного викладу та семінарської практики з «Філософії»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 робиться на історико-філософській складовій напрямів думки, а також на опрацюванні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5C6812" w:rsidRDefault="00BE1CF7">
            <w:pPr>
              <w:pStyle w:val="TableParagraph"/>
              <w:ind w:left="107" w:right="93" w:firstLine="707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середньовічної,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німецькій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класиці)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осягне</w:t>
            </w:r>
            <w:r>
              <w:rPr>
                <w:sz w:val="24"/>
              </w:rPr>
              <w:t>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актуальному стану розвитку філософських уявлень про буття, свідомість, пізнання, метод,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людину, культуру та цивілізацію, суспільство та історичний процес. Зміст семінарських занять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цілком корелює з лекційним матеріалом, оскільки їхня мета поляга</w:t>
            </w:r>
            <w:r>
              <w:rPr>
                <w:sz w:val="24"/>
              </w:rPr>
              <w:t>є у поглибленому вивченні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матеріалу, що, як передбачається, дозволить студентам виробити власну світоглядну 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 які покликана вирішити пропонована дисципліна, включають не лише 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онтологія,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гносеологія,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методологія, філософська антропологія, філософія культури та історії, соціальна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філософія,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 й набуття студентами вмінь опрацьовувати самостійно навчальну літературу, критично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висловлювати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розвиток здатності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 набувати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удосконалювати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5C6812" w:rsidRDefault="00BE1CF7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вміння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пошук,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літератури.</w:t>
            </w:r>
          </w:p>
        </w:tc>
      </w:tr>
      <w:tr w:rsidR="005C6812">
        <w:trPr>
          <w:trHeight w:val="277"/>
        </w:trPr>
        <w:tc>
          <w:tcPr>
            <w:tcW w:w="10009" w:type="dxa"/>
            <w:gridSpan w:val="2"/>
          </w:tcPr>
          <w:p w:rsidR="005C6812" w:rsidRDefault="00BE1CF7">
            <w:pPr>
              <w:pStyle w:val="TableParagraph"/>
              <w:spacing w:line="258" w:lineRule="exact"/>
              <w:ind w:left="387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5C6812">
        <w:trPr>
          <w:trHeight w:val="4140"/>
        </w:trPr>
        <w:tc>
          <w:tcPr>
            <w:tcW w:w="10009" w:type="dxa"/>
            <w:gridSpan w:val="2"/>
          </w:tcPr>
          <w:p w:rsidR="005C6812" w:rsidRDefault="00BE1CF7">
            <w:pPr>
              <w:pStyle w:val="TableParagraph"/>
              <w:ind w:left="107"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>Мета: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головні риси філософського мислення та методології,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 з найбільш значущими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ідеями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всіх етапах цивілізаційного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</w:p>
          <w:p w:rsidR="005C6812" w:rsidRDefault="00BE1CF7">
            <w:pPr>
              <w:pStyle w:val="TableParagraph"/>
              <w:ind w:left="107" w:right="95" w:firstLine="463"/>
              <w:jc w:val="both"/>
              <w:rPr>
                <w:sz w:val="24"/>
              </w:rPr>
            </w:pPr>
            <w:r>
              <w:rPr>
                <w:sz w:val="24"/>
              </w:rPr>
              <w:t>Завдання: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історичного розвитку, експлікувати найважливіші ідеї представників античної, середньовічної,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ренесансної, новочасної та сучасної філософії, пояснити місце української філософської думки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з’ясувати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</w:t>
            </w:r>
            <w:r>
              <w:rPr>
                <w:sz w:val="24"/>
              </w:rPr>
              <w:t>віші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пізнання, методу, людини,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суспільства, культури.</w:t>
            </w:r>
          </w:p>
          <w:p w:rsidR="005C6812" w:rsidRDefault="00BE1CF7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5C6812" w:rsidRDefault="00BE1CF7">
            <w:pPr>
              <w:pStyle w:val="TableParagraph"/>
              <w:ind w:left="107" w:right="102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сучасного світогляду, найважливіші поняття філософії кожного з періодів, суть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z w:val="24"/>
              </w:rPr>
              <w:t xml:space="preserve">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 головними філософськими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позиціями.</w:t>
            </w:r>
          </w:p>
          <w:p w:rsidR="005C6812" w:rsidRDefault="00BE1CF7">
            <w:pPr>
              <w:pStyle w:val="TableParagraph"/>
              <w:spacing w:line="270" w:lineRule="atLeast"/>
              <w:ind w:left="107" w:right="101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вміти: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орієнтуватися у світоглядних парадигм</w:t>
            </w:r>
            <w:r>
              <w:rPr>
                <w:sz w:val="24"/>
              </w:rPr>
              <w:t>ах, критично оцінювати соціальні, культурні, політичні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інші процеси.</w:t>
            </w:r>
          </w:p>
        </w:tc>
      </w:tr>
      <w:tr w:rsidR="005C6812">
        <w:trPr>
          <w:trHeight w:val="275"/>
        </w:trPr>
        <w:tc>
          <w:tcPr>
            <w:tcW w:w="10009" w:type="dxa"/>
            <w:gridSpan w:val="2"/>
          </w:tcPr>
          <w:p w:rsidR="005C6812" w:rsidRDefault="00BE1CF7">
            <w:pPr>
              <w:pStyle w:val="TableParagraph"/>
              <w:spacing w:line="256" w:lineRule="exact"/>
              <w:ind w:left="275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5C6812">
        <w:trPr>
          <w:trHeight w:val="837"/>
        </w:trPr>
        <w:tc>
          <w:tcPr>
            <w:tcW w:w="10009" w:type="dxa"/>
            <w:gridSpan w:val="2"/>
          </w:tcPr>
          <w:p w:rsidR="005C6812" w:rsidRDefault="00BE1CF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загальнонаукові:</w:t>
            </w:r>
          </w:p>
          <w:p w:rsidR="005C6812" w:rsidRDefault="00BE1CF7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думки;</w:t>
            </w:r>
          </w:p>
          <w:p w:rsidR="005C6812" w:rsidRDefault="00BE1CF7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розуміння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</w:tbl>
    <w:p w:rsidR="005C6812" w:rsidRDefault="005C6812">
      <w:pPr>
        <w:spacing w:line="261" w:lineRule="exact"/>
        <w:rPr>
          <w:sz w:val="24"/>
        </w:rPr>
        <w:sectPr w:rsidR="005C6812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3"/>
        <w:gridCol w:w="1446"/>
        <w:gridCol w:w="802"/>
        <w:gridCol w:w="458"/>
        <w:gridCol w:w="319"/>
        <w:gridCol w:w="1364"/>
        <w:gridCol w:w="478"/>
        <w:gridCol w:w="725"/>
        <w:gridCol w:w="1436"/>
      </w:tblGrid>
      <w:tr w:rsidR="005C6812">
        <w:trPr>
          <w:trHeight w:val="5290"/>
        </w:trPr>
        <w:tc>
          <w:tcPr>
            <w:tcW w:w="10011" w:type="dxa"/>
            <w:gridSpan w:val="9"/>
          </w:tcPr>
          <w:p w:rsidR="005C6812" w:rsidRDefault="00BE1CF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Компетентності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інструментальні:</w:t>
            </w:r>
          </w:p>
          <w:p w:rsidR="005C6812" w:rsidRDefault="00BE1CF7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11" w:line="228" w:lineRule="auto"/>
              <w:ind w:right="98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набувати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удосконалювати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опрацювання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лекційного матеріалу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теоретичної літератури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курсу;</w:t>
            </w:r>
          </w:p>
          <w:p w:rsidR="005C6812" w:rsidRDefault="00BE1CF7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  <w:tab w:val="left" w:pos="1698"/>
                <w:tab w:val="left" w:pos="3216"/>
                <w:tab w:val="left" w:pos="4860"/>
                <w:tab w:val="left" w:pos="5724"/>
                <w:tab w:val="left" w:pos="7360"/>
                <w:tab w:val="left" w:pos="9022"/>
              </w:tabs>
              <w:spacing w:before="13" w:line="230" w:lineRule="auto"/>
              <w:ind w:right="97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z w:val="24"/>
              </w:rPr>
              <w:tab/>
              <w:t>здійснювати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порівняльний</w:t>
            </w:r>
            <w:r>
              <w:rPr>
                <w:sz w:val="24"/>
              </w:rPr>
              <w:tab/>
              <w:t>аналіз</w:t>
            </w:r>
            <w:r>
              <w:rPr>
                <w:sz w:val="24"/>
              </w:rPr>
              <w:tab/>
              <w:t>особливостей</w:t>
            </w:r>
            <w:r>
              <w:rPr>
                <w:sz w:val="24"/>
              </w:rPr>
              <w:tab/>
              <w:t>філософських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поглядів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мислителів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 історико-філософських періодів;</w:t>
            </w:r>
          </w:p>
          <w:p w:rsidR="005C6812" w:rsidRDefault="00BE1CF7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1"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прикладні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філологічної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  <w:p w:rsidR="005C6812" w:rsidRDefault="00BE1CF7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3" w:line="230" w:lineRule="auto"/>
              <w:ind w:left="107" w:right="2430" w:firstLine="45"/>
              <w:rPr>
                <w:sz w:val="24"/>
              </w:rPr>
            </w:pPr>
            <w:r>
              <w:rPr>
                <w:sz w:val="24"/>
              </w:rPr>
              <w:t>здатність оперувати найважливішими методами наукового пізнання.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професійні:</w:t>
            </w:r>
          </w:p>
          <w:p w:rsidR="005C6812" w:rsidRDefault="00BE1CF7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11" w:line="230" w:lineRule="auto"/>
              <w:ind w:right="9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вільно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спеціальною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термінологією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досліджень;</w:t>
            </w:r>
          </w:p>
          <w:p w:rsidR="005C6812" w:rsidRDefault="00BE1CF7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10" w:line="230" w:lineRule="auto"/>
              <w:ind w:right="99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змістовні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формальні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вивчає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філологія;</w:t>
            </w:r>
          </w:p>
          <w:p w:rsidR="005C6812" w:rsidRDefault="00BE1CF7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11" w:line="230" w:lineRule="auto"/>
              <w:ind w:right="9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вивчаються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філологією;</w:t>
            </w:r>
          </w:p>
          <w:p w:rsidR="005C6812" w:rsidRDefault="00BE1CF7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9" w:line="230" w:lineRule="auto"/>
              <w:ind w:right="9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осмислювати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запропоновані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стосуються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текстів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першоджерел.</w:t>
            </w:r>
          </w:p>
          <w:p w:rsidR="005C6812" w:rsidRDefault="00BE1CF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соціальні:</w:t>
            </w:r>
          </w:p>
          <w:p w:rsidR="005C6812" w:rsidRDefault="00BE1CF7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мислити;</w:t>
            </w:r>
          </w:p>
          <w:p w:rsidR="005C6812" w:rsidRDefault="00BE1CF7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позиції.</w:t>
            </w:r>
          </w:p>
        </w:tc>
      </w:tr>
      <w:tr w:rsidR="005C6812">
        <w:trPr>
          <w:trHeight w:val="275"/>
        </w:trPr>
        <w:tc>
          <w:tcPr>
            <w:tcW w:w="10011" w:type="dxa"/>
            <w:gridSpan w:val="9"/>
          </w:tcPr>
          <w:p w:rsidR="005C6812" w:rsidRDefault="00BE1CF7">
            <w:pPr>
              <w:pStyle w:val="TableParagraph"/>
              <w:spacing w:line="256" w:lineRule="exact"/>
              <w:ind w:left="333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5C6812">
        <w:trPr>
          <w:trHeight w:val="275"/>
        </w:trPr>
        <w:tc>
          <w:tcPr>
            <w:tcW w:w="10011" w:type="dxa"/>
            <w:gridSpan w:val="9"/>
          </w:tcPr>
          <w:p w:rsidR="005C6812" w:rsidRDefault="00BE1CF7">
            <w:pPr>
              <w:pStyle w:val="TableParagraph"/>
              <w:spacing w:line="256" w:lineRule="exact"/>
              <w:ind w:left="4176" w:right="4174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5C6812">
        <w:trPr>
          <w:trHeight w:val="277"/>
        </w:trPr>
        <w:tc>
          <w:tcPr>
            <w:tcW w:w="6008" w:type="dxa"/>
            <w:gridSpan w:val="5"/>
          </w:tcPr>
          <w:p w:rsidR="005C6812" w:rsidRDefault="00BE1CF7">
            <w:pPr>
              <w:pStyle w:val="TableParagraph"/>
              <w:spacing w:line="258" w:lineRule="exact"/>
              <w:ind w:left="2369" w:right="2358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003" w:type="dxa"/>
            <w:gridSpan w:val="4"/>
          </w:tcPr>
          <w:p w:rsidR="005C6812" w:rsidRDefault="00BE1CF7">
            <w:pPr>
              <w:pStyle w:val="TableParagraph"/>
              <w:spacing w:line="258" w:lineRule="exact"/>
              <w:ind w:left="734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5C6812">
        <w:trPr>
          <w:trHeight w:val="275"/>
        </w:trPr>
        <w:tc>
          <w:tcPr>
            <w:tcW w:w="6008" w:type="dxa"/>
            <w:gridSpan w:val="5"/>
          </w:tcPr>
          <w:p w:rsidR="005C6812" w:rsidRDefault="00BE1C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4003" w:type="dxa"/>
            <w:gridSpan w:val="4"/>
          </w:tcPr>
          <w:p w:rsidR="005C6812" w:rsidRDefault="00BE1C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C6812">
        <w:trPr>
          <w:trHeight w:val="275"/>
        </w:trPr>
        <w:tc>
          <w:tcPr>
            <w:tcW w:w="6008" w:type="dxa"/>
            <w:gridSpan w:val="5"/>
          </w:tcPr>
          <w:p w:rsidR="005C6812" w:rsidRDefault="00BE1C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</w:p>
        </w:tc>
        <w:tc>
          <w:tcPr>
            <w:tcW w:w="4003" w:type="dxa"/>
            <w:gridSpan w:val="4"/>
          </w:tcPr>
          <w:p w:rsidR="005C6812" w:rsidRDefault="00BE1C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5C6812">
        <w:trPr>
          <w:trHeight w:val="275"/>
        </w:trPr>
        <w:tc>
          <w:tcPr>
            <w:tcW w:w="6008" w:type="dxa"/>
            <w:gridSpan w:val="5"/>
          </w:tcPr>
          <w:p w:rsidR="005C6812" w:rsidRDefault="00BE1C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4003" w:type="dxa"/>
            <w:gridSpan w:val="4"/>
          </w:tcPr>
          <w:p w:rsidR="005C6812" w:rsidRDefault="00BE1C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5C6812">
        <w:trPr>
          <w:trHeight w:val="275"/>
        </w:trPr>
        <w:tc>
          <w:tcPr>
            <w:tcW w:w="10011" w:type="dxa"/>
            <w:gridSpan w:val="9"/>
          </w:tcPr>
          <w:p w:rsidR="005C6812" w:rsidRDefault="00BE1CF7">
            <w:pPr>
              <w:pStyle w:val="TableParagraph"/>
              <w:spacing w:line="256" w:lineRule="exact"/>
              <w:ind w:left="4178" w:right="4170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5C6812">
        <w:trPr>
          <w:trHeight w:val="551"/>
        </w:trPr>
        <w:tc>
          <w:tcPr>
            <w:tcW w:w="2983" w:type="dxa"/>
          </w:tcPr>
          <w:p w:rsidR="005C6812" w:rsidRDefault="00BE1CF7">
            <w:pPr>
              <w:pStyle w:val="TableParagraph"/>
              <w:spacing w:before="133"/>
              <w:ind w:left="113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2248" w:type="dxa"/>
            <w:gridSpan w:val="2"/>
          </w:tcPr>
          <w:p w:rsidR="005C6812" w:rsidRDefault="00BE1CF7">
            <w:pPr>
              <w:pStyle w:val="TableParagraph"/>
              <w:spacing w:before="133"/>
              <w:ind w:left="478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141" w:type="dxa"/>
            <w:gridSpan w:val="3"/>
          </w:tcPr>
          <w:p w:rsidR="005C6812" w:rsidRDefault="00BE1CF7">
            <w:pPr>
              <w:pStyle w:val="TableParagraph"/>
              <w:spacing w:line="269" w:lineRule="exact"/>
              <w:ind w:left="398" w:right="229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5C6812" w:rsidRDefault="00BE1CF7">
            <w:pPr>
              <w:pStyle w:val="TableParagraph"/>
              <w:spacing w:line="262" w:lineRule="exact"/>
              <w:ind w:left="398" w:right="229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639" w:type="dxa"/>
            <w:gridSpan w:val="3"/>
          </w:tcPr>
          <w:p w:rsidR="005C6812" w:rsidRDefault="00BE1CF7">
            <w:pPr>
              <w:pStyle w:val="TableParagraph"/>
              <w:spacing w:line="269" w:lineRule="exact"/>
              <w:ind w:left="614" w:right="444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5C6812" w:rsidRDefault="00BE1CF7">
            <w:pPr>
              <w:pStyle w:val="TableParagraph"/>
              <w:spacing w:line="262" w:lineRule="exact"/>
              <w:ind w:left="613" w:right="444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5C6812">
        <w:trPr>
          <w:trHeight w:val="551"/>
        </w:trPr>
        <w:tc>
          <w:tcPr>
            <w:tcW w:w="2983" w:type="dxa"/>
          </w:tcPr>
          <w:p w:rsidR="005C6812" w:rsidRDefault="00BE1CF7">
            <w:pPr>
              <w:pStyle w:val="TableParagraph"/>
              <w:spacing w:line="26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48" w:type="dxa"/>
            <w:gridSpan w:val="2"/>
          </w:tcPr>
          <w:p w:rsidR="005C6812" w:rsidRDefault="00BE1CF7">
            <w:pPr>
              <w:pStyle w:val="TableParagraph"/>
              <w:spacing w:line="269" w:lineRule="exact"/>
              <w:ind w:left="348" w:right="349"/>
              <w:jc w:val="center"/>
              <w:rPr>
                <w:sz w:val="24"/>
              </w:rPr>
            </w:pPr>
            <w:r>
              <w:rPr>
                <w:sz w:val="24"/>
              </w:rPr>
              <w:t>013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Початкова</w:t>
            </w:r>
          </w:p>
          <w:p w:rsidR="005C6812" w:rsidRDefault="00BE1CF7">
            <w:pPr>
              <w:pStyle w:val="TableParagraph"/>
              <w:spacing w:line="262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освіта</w:t>
            </w:r>
          </w:p>
        </w:tc>
        <w:tc>
          <w:tcPr>
            <w:tcW w:w="2141" w:type="dxa"/>
            <w:gridSpan w:val="3"/>
          </w:tcPr>
          <w:p w:rsidR="005C6812" w:rsidRDefault="00BE1CF7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9" w:type="dxa"/>
            <w:gridSpan w:val="3"/>
          </w:tcPr>
          <w:p w:rsidR="005C6812" w:rsidRDefault="00BE1CF7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  <w:tr w:rsidR="005C6812">
        <w:trPr>
          <w:trHeight w:val="277"/>
        </w:trPr>
        <w:tc>
          <w:tcPr>
            <w:tcW w:w="10011" w:type="dxa"/>
            <w:gridSpan w:val="9"/>
          </w:tcPr>
          <w:p w:rsidR="005C6812" w:rsidRDefault="00BE1CF7">
            <w:pPr>
              <w:pStyle w:val="TableParagraph"/>
              <w:spacing w:line="258" w:lineRule="exact"/>
              <w:ind w:left="4178" w:right="4174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5C6812">
        <w:trPr>
          <w:trHeight w:val="827"/>
        </w:trPr>
        <w:tc>
          <w:tcPr>
            <w:tcW w:w="2983" w:type="dxa"/>
          </w:tcPr>
          <w:p w:rsidR="005C6812" w:rsidRDefault="00BE1CF7">
            <w:pPr>
              <w:pStyle w:val="TableParagraph"/>
              <w:spacing w:line="269" w:lineRule="exact"/>
              <w:ind w:left="935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446" w:type="dxa"/>
          </w:tcPr>
          <w:p w:rsidR="005C6812" w:rsidRDefault="00BE1CF7">
            <w:pPr>
              <w:pStyle w:val="TableParagraph"/>
              <w:ind w:left="343" w:right="312" w:firstLine="3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1260" w:type="dxa"/>
            <w:gridSpan w:val="2"/>
          </w:tcPr>
          <w:p w:rsidR="005C6812" w:rsidRDefault="00BE1CF7">
            <w:pPr>
              <w:pStyle w:val="TableParagraph"/>
              <w:ind w:left="402" w:right="227" w:hanging="147"/>
              <w:rPr>
                <w:sz w:val="24"/>
              </w:rPr>
            </w:pPr>
            <w:r>
              <w:rPr>
                <w:sz w:val="24"/>
              </w:rPr>
              <w:t>Літера-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</w:p>
        </w:tc>
        <w:tc>
          <w:tcPr>
            <w:tcW w:w="2161" w:type="dxa"/>
            <w:gridSpan w:val="3"/>
          </w:tcPr>
          <w:p w:rsidR="005C6812" w:rsidRDefault="00BE1CF7">
            <w:pPr>
              <w:pStyle w:val="TableParagraph"/>
              <w:spacing w:line="269" w:lineRule="exact"/>
              <w:ind w:left="381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725" w:type="dxa"/>
          </w:tcPr>
          <w:p w:rsidR="005C6812" w:rsidRDefault="00BE1CF7">
            <w:pPr>
              <w:pStyle w:val="TableParagraph"/>
              <w:ind w:left="138" w:right="97" w:hanging="12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оцін</w:t>
            </w:r>
            <w:proofErr w:type="spellEnd"/>
          </w:p>
          <w:p w:rsidR="005C6812" w:rsidRDefault="00BE1CF7">
            <w:pPr>
              <w:pStyle w:val="TableParagraph"/>
              <w:spacing w:line="262" w:lineRule="exact"/>
              <w:ind w:left="239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1436" w:type="dxa"/>
          </w:tcPr>
          <w:p w:rsidR="005C6812" w:rsidRDefault="00BE1CF7">
            <w:pPr>
              <w:pStyle w:val="TableParagraph"/>
              <w:ind w:left="176" w:right="149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5C6812">
        <w:trPr>
          <w:trHeight w:val="4968"/>
        </w:trPr>
        <w:tc>
          <w:tcPr>
            <w:tcW w:w="2983" w:type="dxa"/>
          </w:tcPr>
          <w:p w:rsidR="005C6812" w:rsidRDefault="00BE1CF7"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Тема 1.</w:t>
            </w:r>
            <w:r>
              <w:rPr>
                <w:b/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Філософія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форма самовизначення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людини</w:t>
            </w:r>
            <w:r>
              <w:rPr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у світі</w:t>
            </w:r>
          </w:p>
          <w:p w:rsidR="005C6812" w:rsidRDefault="00BE1CF7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світогляд.</w:t>
            </w:r>
          </w:p>
          <w:p w:rsidR="005C6812" w:rsidRDefault="00BE1CF7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ind w:left="107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Спільне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релігії.</w:t>
            </w:r>
          </w:p>
          <w:p w:rsidR="005C6812" w:rsidRDefault="00BE1CF7">
            <w:pPr>
              <w:pStyle w:val="TableParagraph"/>
              <w:numPr>
                <w:ilvl w:val="0"/>
                <w:numId w:val="10"/>
              </w:numPr>
              <w:tabs>
                <w:tab w:val="left" w:pos="605"/>
              </w:tabs>
              <w:ind w:left="107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Найважливіші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</w:p>
          <w:p w:rsidR="005C6812" w:rsidRDefault="00BE1CF7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left="107" w:right="589" w:firstLine="0"/>
              <w:rPr>
                <w:sz w:val="24"/>
              </w:rPr>
            </w:pPr>
            <w:r>
              <w:rPr>
                <w:sz w:val="24"/>
              </w:rPr>
              <w:t>Методи та функції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філософського 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Тема 2.</w:t>
            </w:r>
            <w:r>
              <w:rPr>
                <w:b/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Стародавнього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світу.</w:t>
            </w:r>
          </w:p>
          <w:p w:rsidR="005C6812" w:rsidRDefault="00BE1CF7">
            <w:pPr>
              <w:pStyle w:val="TableParagraph"/>
              <w:ind w:left="107" w:right="13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1. </w:t>
            </w:r>
            <w:r>
              <w:rPr>
                <w:sz w:val="24"/>
              </w:rPr>
              <w:t>Передумови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</w:p>
          <w:p w:rsidR="005C6812" w:rsidRDefault="00BE1CF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філософії.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Досократівськи</w:t>
            </w:r>
            <w:proofErr w:type="spellEnd"/>
          </w:p>
        </w:tc>
        <w:tc>
          <w:tcPr>
            <w:tcW w:w="1446" w:type="dxa"/>
          </w:tcPr>
          <w:p w:rsidR="005C6812" w:rsidRDefault="00BE1CF7">
            <w:pPr>
              <w:pStyle w:val="TableParagraph"/>
              <w:ind w:left="113" w:right="176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t>семінарське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BE1CF7">
            <w:pPr>
              <w:pStyle w:val="TableParagraph"/>
              <w:spacing w:before="154"/>
              <w:ind w:left="113" w:right="179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t>семінарське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заняття,</w:t>
            </w:r>
          </w:p>
        </w:tc>
        <w:tc>
          <w:tcPr>
            <w:tcW w:w="1260" w:type="dxa"/>
            <w:gridSpan w:val="2"/>
          </w:tcPr>
          <w:p w:rsidR="005C6812" w:rsidRDefault="00BE1CF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1-12</w:t>
            </w: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8"/>
              </w:rPr>
            </w:pPr>
          </w:p>
          <w:p w:rsidR="005C6812" w:rsidRDefault="00BE1CF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1-12</w:t>
            </w:r>
          </w:p>
        </w:tc>
        <w:tc>
          <w:tcPr>
            <w:tcW w:w="2161" w:type="dxa"/>
            <w:gridSpan w:val="3"/>
          </w:tcPr>
          <w:p w:rsidR="005C6812" w:rsidRDefault="00BE1CF7">
            <w:pPr>
              <w:pStyle w:val="TableParagraph"/>
              <w:ind w:left="107" w:right="566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5C6812" w:rsidRDefault="00BE1CF7"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sz w:val="24"/>
              </w:rPr>
              <w:t>(2 год. лекцій,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сем.)</w:t>
            </w: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BE1CF7">
            <w:pPr>
              <w:pStyle w:val="TableParagraph"/>
              <w:spacing w:before="164" w:line="270" w:lineRule="atLeast"/>
              <w:ind w:left="107" w:right="579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семінарського</w:t>
            </w:r>
          </w:p>
        </w:tc>
        <w:tc>
          <w:tcPr>
            <w:tcW w:w="725" w:type="dxa"/>
          </w:tcPr>
          <w:p w:rsidR="005C6812" w:rsidRDefault="00BE1CF7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8"/>
              </w:rPr>
            </w:pPr>
          </w:p>
          <w:p w:rsidR="005C6812" w:rsidRDefault="00BE1CF7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6" w:type="dxa"/>
          </w:tcPr>
          <w:p w:rsidR="005C6812" w:rsidRDefault="00BE1CF7">
            <w:pPr>
              <w:pStyle w:val="TableParagraph"/>
              <w:ind w:left="159" w:right="15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Березень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 р.</w:t>
            </w:r>
          </w:p>
          <w:p w:rsidR="005C6812" w:rsidRDefault="00BE1CF7">
            <w:pPr>
              <w:pStyle w:val="TableParagraph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згідно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електронним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розкладом</w:t>
            </w:r>
            <w:r>
              <w:rPr>
                <w:sz w:val="24"/>
              </w:rPr>
              <w:t>)</w:t>
            </w: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spacing w:before="6"/>
              <w:rPr>
                <w:sz w:val="35"/>
              </w:rPr>
            </w:pPr>
          </w:p>
          <w:p w:rsidR="005C6812" w:rsidRDefault="00BE1CF7">
            <w:pPr>
              <w:pStyle w:val="TableParagraph"/>
              <w:ind w:left="159" w:right="15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Березень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 р.</w:t>
            </w:r>
          </w:p>
          <w:p w:rsidR="005C6812" w:rsidRDefault="00BE1CF7">
            <w:pPr>
              <w:pStyle w:val="TableParagraph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згідно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електронним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розкладом</w:t>
            </w:r>
            <w:r>
              <w:rPr>
                <w:sz w:val="24"/>
              </w:rPr>
              <w:t>)</w:t>
            </w:r>
          </w:p>
        </w:tc>
      </w:tr>
    </w:tbl>
    <w:p w:rsidR="005C6812" w:rsidRDefault="005C6812">
      <w:pPr>
        <w:jc w:val="center"/>
        <w:rPr>
          <w:sz w:val="24"/>
        </w:rPr>
        <w:sectPr w:rsidR="005C6812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1440"/>
        <w:gridCol w:w="1260"/>
        <w:gridCol w:w="2160"/>
        <w:gridCol w:w="724"/>
        <w:gridCol w:w="1435"/>
      </w:tblGrid>
      <w:tr w:rsidR="005C6812">
        <w:trPr>
          <w:trHeight w:val="14538"/>
        </w:trPr>
        <w:tc>
          <w:tcPr>
            <w:tcW w:w="2989" w:type="dxa"/>
          </w:tcPr>
          <w:p w:rsidR="005C6812" w:rsidRDefault="00BE1CF7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lastRenderedPageBreak/>
              <w:t>й етап у розвитку античної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5C6812" w:rsidRDefault="00BE1CF7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right="813" w:firstLine="0"/>
              <w:rPr>
                <w:sz w:val="24"/>
              </w:rPr>
            </w:pPr>
            <w:r>
              <w:rPr>
                <w:sz w:val="24"/>
              </w:rPr>
              <w:t>Класичний етап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 античної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</w:p>
          <w:p w:rsidR="005C6812" w:rsidRDefault="00BE1CF7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right="551" w:firstLine="0"/>
              <w:rPr>
                <w:sz w:val="24"/>
              </w:rPr>
            </w:pPr>
            <w:r>
              <w:rPr>
                <w:sz w:val="24"/>
              </w:rPr>
              <w:t>Основні течії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елліністично</w:t>
            </w:r>
            <w:proofErr w:type="spellEnd"/>
            <w:r>
              <w:rPr>
                <w:sz w:val="24"/>
              </w:rPr>
              <w:t>-римської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</w:p>
          <w:p w:rsidR="005C6812" w:rsidRDefault="00BE1CF7">
            <w:pPr>
              <w:pStyle w:val="TableParagraph"/>
              <w:ind w:left="167" w:right="1460" w:hanging="60"/>
              <w:rPr>
                <w:sz w:val="24"/>
              </w:rPr>
            </w:pPr>
            <w:r>
              <w:rPr>
                <w:sz w:val="24"/>
              </w:rPr>
              <w:t>а) епікуреїзм;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стоїцизм;</w:t>
            </w:r>
          </w:p>
          <w:p w:rsidR="005C6812" w:rsidRDefault="00BE1CF7">
            <w:pPr>
              <w:pStyle w:val="TableParagraph"/>
              <w:ind w:left="167" w:right="1188" w:hanging="60"/>
              <w:rPr>
                <w:sz w:val="24"/>
              </w:rPr>
            </w:pPr>
            <w:r>
              <w:rPr>
                <w:sz w:val="24"/>
              </w:rPr>
              <w:t>в) скептицизм;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неоплатонізм</w:t>
            </w:r>
          </w:p>
          <w:p w:rsidR="005C6812" w:rsidRDefault="00BE1CF7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Стародавньої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Індії.</w:t>
            </w:r>
          </w:p>
          <w:p w:rsidR="005C6812" w:rsidRDefault="00BE1CF7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right="443" w:firstLine="0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Стародавнього Китаю.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 xml:space="preserve">Тема 3. </w:t>
            </w:r>
            <w:r>
              <w:rPr>
                <w:sz w:val="24"/>
                <w:shd w:val="clear" w:color="auto" w:fill="FFFF00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розвитку філософської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думки в Європі доби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Середньовіччя,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Відродження</w:t>
            </w:r>
            <w:r>
              <w:rPr>
                <w:spacing w:val="-10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та</w:t>
            </w:r>
            <w:r>
              <w:rPr>
                <w:spacing w:val="-6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часу.</w:t>
            </w:r>
          </w:p>
          <w:p w:rsidR="005C6812" w:rsidRDefault="00BE1CF7">
            <w:pPr>
              <w:pStyle w:val="TableParagraph"/>
              <w:numPr>
                <w:ilvl w:val="0"/>
                <w:numId w:val="8"/>
              </w:numPr>
              <w:tabs>
                <w:tab w:val="left" w:pos="454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Середніх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віків.</w:t>
            </w:r>
          </w:p>
          <w:p w:rsidR="005C6812" w:rsidRDefault="00BE1CF7">
            <w:pPr>
              <w:pStyle w:val="TableParagraph"/>
              <w:numPr>
                <w:ilvl w:val="0"/>
                <w:numId w:val="8"/>
              </w:numPr>
              <w:tabs>
                <w:tab w:val="left" w:pos="763"/>
                <w:tab w:val="left" w:pos="2386"/>
                <w:tab w:val="left" w:pos="266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Філософські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мислителів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Реформації.</w:t>
            </w:r>
          </w:p>
          <w:p w:rsidR="005C6812" w:rsidRDefault="00BE1CF7">
            <w:pPr>
              <w:pStyle w:val="TableParagraph"/>
              <w:numPr>
                <w:ilvl w:val="0"/>
                <w:numId w:val="8"/>
              </w:numPr>
              <w:tabs>
                <w:tab w:val="left" w:pos="73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часу.</w:t>
            </w:r>
          </w:p>
          <w:p w:rsidR="005C6812" w:rsidRDefault="00BE1CF7">
            <w:pPr>
              <w:pStyle w:val="TableParagraph"/>
              <w:numPr>
                <w:ilvl w:val="0"/>
                <w:numId w:val="8"/>
              </w:numPr>
              <w:tabs>
                <w:tab w:val="left" w:pos="63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Німецька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5C6812" w:rsidRDefault="00BE1CF7">
            <w:pPr>
              <w:pStyle w:val="TableParagraph"/>
              <w:ind w:left="107" w:right="563"/>
              <w:rPr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 xml:space="preserve">Тема 4. </w:t>
            </w:r>
            <w:r>
              <w:rPr>
                <w:sz w:val="24"/>
                <w:shd w:val="clear" w:color="auto" w:fill="FFFF00"/>
              </w:rPr>
              <w:t>Зарубіжна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філософія</w:t>
            </w:r>
            <w:r>
              <w:rPr>
                <w:spacing w:val="-9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ХІХ–ХХ</w:t>
            </w:r>
            <w:r>
              <w:rPr>
                <w:spacing w:val="-8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ст.</w:t>
            </w:r>
          </w:p>
          <w:p w:rsidR="005C6812" w:rsidRDefault="00BE1CF7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341" w:firstLine="0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сучасної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5C6812" w:rsidRDefault="00BE1CF7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Основні напрямки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філософії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Західній Європі у ХІХ –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століть:</w:t>
            </w:r>
          </w:p>
          <w:p w:rsidR="005C6812" w:rsidRDefault="00BE1CF7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а) раціональна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ірраціональна філософія;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б) класична та некласична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5C6812" w:rsidRDefault="00BE1CF7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298" w:firstLine="0"/>
              <w:rPr>
                <w:sz w:val="24"/>
              </w:rPr>
            </w:pPr>
            <w:r>
              <w:rPr>
                <w:sz w:val="24"/>
              </w:rPr>
              <w:t>Провідні тенденції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течії сучасної зарубіжної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</w:p>
          <w:p w:rsidR="005C6812" w:rsidRDefault="00BE1CF7">
            <w:pPr>
              <w:pStyle w:val="TableParagraph"/>
              <w:ind w:left="107" w:right="1154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proofErr w:type="spellStart"/>
            <w:r>
              <w:rPr>
                <w:sz w:val="24"/>
              </w:rPr>
              <w:t>екзистенційна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філософія;</w:t>
            </w:r>
          </w:p>
          <w:p w:rsidR="005C6812" w:rsidRDefault="00BE1C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життя;</w:t>
            </w:r>
          </w:p>
          <w:p w:rsidR="005C6812" w:rsidRDefault="00BE1C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фрейдизму;</w:t>
            </w:r>
          </w:p>
        </w:tc>
        <w:tc>
          <w:tcPr>
            <w:tcW w:w="1440" w:type="dxa"/>
          </w:tcPr>
          <w:p w:rsidR="005C6812" w:rsidRDefault="00BE1CF7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spacing w:before="8"/>
              <w:rPr>
                <w:sz w:val="23"/>
              </w:rPr>
            </w:pPr>
          </w:p>
          <w:p w:rsidR="005C6812" w:rsidRDefault="00BE1CF7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t>семінарське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34"/>
              </w:rPr>
            </w:pPr>
          </w:p>
          <w:p w:rsidR="005C6812" w:rsidRDefault="00BE1CF7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t>семінарське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260" w:type="dxa"/>
          </w:tcPr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BE1CF7">
            <w:pPr>
              <w:pStyle w:val="TableParagraph"/>
              <w:spacing w:before="227"/>
              <w:ind w:left="107"/>
              <w:rPr>
                <w:sz w:val="24"/>
              </w:rPr>
            </w:pPr>
            <w:r>
              <w:rPr>
                <w:sz w:val="24"/>
              </w:rPr>
              <w:t>1-12</w:t>
            </w: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spacing w:before="9"/>
              <w:rPr>
                <w:sz w:val="21"/>
              </w:rPr>
            </w:pPr>
          </w:p>
          <w:p w:rsidR="005C6812" w:rsidRDefault="00BE1CF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1-5,7,9-12</w:t>
            </w:r>
          </w:p>
        </w:tc>
        <w:tc>
          <w:tcPr>
            <w:tcW w:w="2160" w:type="dxa"/>
          </w:tcPr>
          <w:p w:rsidR="005C6812" w:rsidRDefault="00BE1CF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5C6812" w:rsidRDefault="00BE1CF7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(4 год. лекцій,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сем.)</w:t>
            </w: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spacing w:before="1"/>
              <w:rPr>
                <w:sz w:val="26"/>
              </w:rPr>
            </w:pPr>
          </w:p>
          <w:p w:rsidR="005C6812" w:rsidRDefault="00BE1CF7">
            <w:pPr>
              <w:pStyle w:val="TableParagraph"/>
              <w:ind w:left="107" w:right="565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5C6812" w:rsidRDefault="00BE1CF7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(4 год. лекцій,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сем.)</w:t>
            </w: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spacing w:before="10"/>
              <w:rPr>
                <w:sz w:val="35"/>
              </w:rPr>
            </w:pPr>
          </w:p>
          <w:p w:rsidR="005C6812" w:rsidRDefault="00BE1CF7">
            <w:pPr>
              <w:pStyle w:val="TableParagraph"/>
              <w:ind w:left="107" w:right="565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5C6812" w:rsidRDefault="00BE1C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лекцій,</w:t>
            </w:r>
          </w:p>
          <w:p w:rsidR="005C6812" w:rsidRDefault="00BE1C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сем.)</w:t>
            </w:r>
          </w:p>
        </w:tc>
        <w:tc>
          <w:tcPr>
            <w:tcW w:w="724" w:type="dxa"/>
          </w:tcPr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BE1CF7">
            <w:pPr>
              <w:pStyle w:val="TableParagraph"/>
              <w:spacing w:before="22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spacing w:before="9"/>
              <w:rPr>
                <w:sz w:val="21"/>
              </w:rPr>
            </w:pPr>
          </w:p>
          <w:p w:rsidR="005C6812" w:rsidRDefault="00BE1CF7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5" w:type="dxa"/>
          </w:tcPr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BE1CF7">
            <w:pPr>
              <w:pStyle w:val="TableParagraph"/>
              <w:spacing w:before="229" w:line="237" w:lineRule="auto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Квітень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 р.</w:t>
            </w:r>
          </w:p>
          <w:p w:rsidR="005C6812" w:rsidRDefault="00BE1CF7">
            <w:pPr>
              <w:pStyle w:val="TableParagraph"/>
              <w:spacing w:before="1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згідно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електронним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розкладом</w:t>
            </w:r>
            <w:r>
              <w:rPr>
                <w:sz w:val="24"/>
              </w:rPr>
              <w:t>)</w:t>
            </w: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spacing w:before="1"/>
              <w:rPr>
                <w:sz w:val="30"/>
              </w:rPr>
            </w:pPr>
          </w:p>
          <w:p w:rsidR="005C6812" w:rsidRDefault="00BE1CF7">
            <w:pPr>
              <w:pStyle w:val="TableParagraph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Квітень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 р.</w:t>
            </w:r>
          </w:p>
          <w:p w:rsidR="005C6812" w:rsidRDefault="00BE1CF7">
            <w:pPr>
              <w:pStyle w:val="TableParagraph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згідно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електронним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розкладом</w:t>
            </w:r>
            <w:r>
              <w:rPr>
                <w:sz w:val="24"/>
              </w:rPr>
              <w:t>)</w:t>
            </w:r>
          </w:p>
        </w:tc>
      </w:tr>
    </w:tbl>
    <w:p w:rsidR="005C6812" w:rsidRDefault="005C6812">
      <w:pPr>
        <w:jc w:val="center"/>
        <w:rPr>
          <w:sz w:val="24"/>
        </w:rPr>
        <w:sectPr w:rsidR="005C6812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1440"/>
        <w:gridCol w:w="1260"/>
        <w:gridCol w:w="2160"/>
        <w:gridCol w:w="724"/>
        <w:gridCol w:w="1435"/>
      </w:tblGrid>
      <w:tr w:rsidR="005C6812">
        <w:trPr>
          <w:trHeight w:val="14492"/>
        </w:trPr>
        <w:tc>
          <w:tcPr>
            <w:tcW w:w="2989" w:type="dxa"/>
          </w:tcPr>
          <w:p w:rsidR="005C6812" w:rsidRDefault="00BE1CF7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lastRenderedPageBreak/>
              <w:t>г) філософія позитивізму;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герменевтика;</w:t>
            </w:r>
          </w:p>
          <w:p w:rsidR="005C6812" w:rsidRDefault="00BE1C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постмодерну.</w:t>
            </w:r>
          </w:p>
          <w:p w:rsidR="005C6812" w:rsidRDefault="00BE1CF7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4. Релігійна 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неотомізм;</w:t>
            </w:r>
          </w:p>
          <w:p w:rsidR="005C6812" w:rsidRDefault="00BE1CF7">
            <w:pPr>
              <w:pStyle w:val="TableParagraph"/>
              <w:ind w:left="107" w:right="87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тейярдизм.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 xml:space="preserve">Тема 5. </w:t>
            </w:r>
            <w:r>
              <w:rPr>
                <w:sz w:val="24"/>
                <w:shd w:val="clear" w:color="auto" w:fill="FFFF00"/>
              </w:rPr>
              <w:t>Українська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філософія.</w:t>
            </w:r>
          </w:p>
          <w:p w:rsidR="005C6812" w:rsidRDefault="00BE1CF7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377" w:firstLine="0"/>
              <w:rPr>
                <w:sz w:val="24"/>
              </w:rPr>
            </w:pPr>
            <w:r>
              <w:rPr>
                <w:sz w:val="24"/>
              </w:rPr>
              <w:t>Історичні джерела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 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думки.</w:t>
            </w:r>
          </w:p>
          <w:p w:rsidR="005C6812" w:rsidRDefault="00BE1CF7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59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Докласична</w:t>
            </w:r>
            <w:proofErr w:type="spellEnd"/>
            <w:r>
              <w:rPr>
                <w:sz w:val="24"/>
              </w:rPr>
              <w:t xml:space="preserve"> доба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5C6812" w:rsidRDefault="00BE1CF7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593" w:firstLine="0"/>
              <w:rPr>
                <w:sz w:val="24"/>
              </w:rPr>
            </w:pPr>
            <w:r>
              <w:rPr>
                <w:sz w:val="24"/>
              </w:rPr>
              <w:t>Класична доба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філософії.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5C6812" w:rsidRDefault="00BE1CF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Григорія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Сково</w:t>
            </w:r>
            <w:r>
              <w:rPr>
                <w:sz w:val="24"/>
              </w:rPr>
              <w:t>роди.</w:t>
            </w:r>
          </w:p>
          <w:p w:rsidR="005C6812" w:rsidRDefault="00BE1CF7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Філософія українського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романтизму.</w:t>
            </w:r>
          </w:p>
          <w:p w:rsidR="005C6812" w:rsidRDefault="00BE1CF7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289" w:firstLine="0"/>
              <w:rPr>
                <w:sz w:val="24"/>
              </w:rPr>
            </w:pPr>
            <w:r>
              <w:rPr>
                <w:sz w:val="24"/>
              </w:rPr>
              <w:t>Українська академічна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5C6812" w:rsidRDefault="00BE1CF7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Розвиток 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ХІХ–ХХ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 xml:space="preserve">Тема 6. </w:t>
            </w:r>
            <w:r>
              <w:rPr>
                <w:sz w:val="24"/>
                <w:shd w:val="clear" w:color="auto" w:fill="FFFF00"/>
              </w:rPr>
              <w:t>Філософське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розуміння світу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розвитку.</w:t>
            </w:r>
          </w:p>
          <w:p w:rsidR="005C6812" w:rsidRDefault="00BE1CF7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411" w:firstLine="0"/>
              <w:rPr>
                <w:sz w:val="24"/>
              </w:rPr>
            </w:pPr>
            <w:r>
              <w:rPr>
                <w:sz w:val="24"/>
              </w:rPr>
              <w:t>Буття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форми.</w:t>
            </w:r>
          </w:p>
          <w:p w:rsidR="005C6812" w:rsidRDefault="00BE1CF7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матерії,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руху,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часу.</w:t>
            </w:r>
          </w:p>
          <w:p w:rsidR="005C6812" w:rsidRDefault="00BE1CF7">
            <w:pPr>
              <w:pStyle w:val="TableParagraph"/>
              <w:numPr>
                <w:ilvl w:val="0"/>
                <w:numId w:val="5"/>
              </w:numPr>
              <w:tabs>
                <w:tab w:val="left" w:pos="587"/>
                <w:tab w:val="left" w:pos="588"/>
                <w:tab w:val="left" w:pos="2355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зміст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“світ”.</w:t>
            </w:r>
          </w:p>
          <w:p w:rsidR="005C6812" w:rsidRDefault="00BE1CF7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ознаки.</w:t>
            </w:r>
          </w:p>
          <w:p w:rsidR="005C6812" w:rsidRDefault="00BE1CF7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581" w:firstLine="0"/>
              <w:rPr>
                <w:sz w:val="24"/>
              </w:rPr>
            </w:pPr>
            <w:r>
              <w:rPr>
                <w:sz w:val="24"/>
              </w:rPr>
              <w:t>Діалектика: основні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категорії та закони.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Тема 7. </w:t>
            </w:r>
            <w:r>
              <w:rPr>
                <w:sz w:val="24"/>
              </w:rPr>
              <w:t>Свідомість,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походження, сутність.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 пізнання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5C6812" w:rsidRDefault="00BE1CF7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296" w:firstLine="0"/>
              <w:rPr>
                <w:sz w:val="24"/>
              </w:rPr>
            </w:pPr>
            <w:r>
              <w:rPr>
                <w:sz w:val="24"/>
              </w:rPr>
              <w:t>Проблема свідомості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5C6812" w:rsidRDefault="00BE1CF7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434" w:firstLine="0"/>
              <w:rPr>
                <w:sz w:val="24"/>
              </w:rPr>
            </w:pPr>
            <w:r>
              <w:rPr>
                <w:sz w:val="24"/>
              </w:rPr>
              <w:t>Відображення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всезагальна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властивість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матерії. Рівні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відображення.</w:t>
            </w:r>
          </w:p>
          <w:p w:rsidR="005C6812" w:rsidRDefault="00BE1CF7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1089" w:firstLine="0"/>
              <w:jc w:val="both"/>
              <w:rPr>
                <w:sz w:val="24"/>
              </w:rPr>
            </w:pPr>
            <w:r>
              <w:rPr>
                <w:sz w:val="24"/>
              </w:rPr>
              <w:t>Розвиток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відображення,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:rsidR="005C6812" w:rsidRDefault="00BE1CF7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168" w:firstLine="0"/>
              <w:rPr>
                <w:sz w:val="24"/>
              </w:rPr>
            </w:pPr>
            <w:r>
              <w:rPr>
                <w:sz w:val="24"/>
              </w:rPr>
              <w:t>Виникнення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свідомості.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Діалектика ідеального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матеріального.</w:t>
            </w:r>
          </w:p>
          <w:p w:rsidR="005C6812" w:rsidRDefault="00BE1CF7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Свідомість: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</w:p>
        </w:tc>
        <w:tc>
          <w:tcPr>
            <w:tcW w:w="1440" w:type="dxa"/>
          </w:tcPr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BE1CF7">
            <w:pPr>
              <w:pStyle w:val="TableParagraph"/>
              <w:spacing w:before="157"/>
              <w:ind w:left="107" w:right="176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t>семінарське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32"/>
              </w:rPr>
            </w:pPr>
          </w:p>
          <w:p w:rsidR="005C6812" w:rsidRDefault="00BE1CF7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38"/>
              </w:rPr>
            </w:pPr>
          </w:p>
          <w:p w:rsidR="005C6812" w:rsidRDefault="00BE1CF7">
            <w:pPr>
              <w:pStyle w:val="TableParagraph"/>
              <w:spacing w:before="1"/>
              <w:ind w:left="107" w:right="176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260" w:type="dxa"/>
          </w:tcPr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BE1CF7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1-8,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10-12</w:t>
            </w: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BE1CF7">
            <w:pPr>
              <w:pStyle w:val="TableParagraph"/>
              <w:spacing w:before="229"/>
              <w:ind w:left="107"/>
              <w:rPr>
                <w:sz w:val="24"/>
              </w:rPr>
            </w:pPr>
            <w:r>
              <w:rPr>
                <w:sz w:val="24"/>
              </w:rPr>
              <w:t>1-12</w:t>
            </w: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30"/>
              </w:rPr>
            </w:pPr>
          </w:p>
          <w:p w:rsidR="005C6812" w:rsidRDefault="00BE1C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1-12</w:t>
            </w:r>
          </w:p>
        </w:tc>
        <w:tc>
          <w:tcPr>
            <w:tcW w:w="2160" w:type="dxa"/>
          </w:tcPr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BE1CF7">
            <w:pPr>
              <w:pStyle w:val="TableParagraph"/>
              <w:spacing w:before="157"/>
              <w:ind w:left="107" w:right="483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 теми,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5C6812" w:rsidRDefault="00BE1C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лекцій,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сем.)</w:t>
            </w: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spacing w:before="10"/>
              <w:rPr>
                <w:sz w:val="29"/>
              </w:rPr>
            </w:pPr>
          </w:p>
          <w:p w:rsidR="005C6812" w:rsidRDefault="00BE1CF7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5C6812" w:rsidRDefault="00BE1CF7">
            <w:pPr>
              <w:pStyle w:val="TableParagraph"/>
              <w:ind w:left="107" w:right="596"/>
              <w:rPr>
                <w:sz w:val="24"/>
              </w:rPr>
            </w:pPr>
            <w:r>
              <w:rPr>
                <w:sz w:val="24"/>
              </w:rPr>
              <w:t>год. (2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лекцій., </w:t>
            </w:r>
            <w:r>
              <w:rPr>
                <w:sz w:val="24"/>
                <w:shd w:val="clear" w:color="auto" w:fill="FFFF00"/>
              </w:rPr>
              <w:t>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сем.</w:t>
            </w:r>
            <w:r>
              <w:rPr>
                <w:sz w:val="24"/>
              </w:rPr>
              <w:t>)</w:t>
            </w: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spacing w:before="1"/>
              <w:rPr>
                <w:sz w:val="36"/>
              </w:rPr>
            </w:pPr>
          </w:p>
          <w:p w:rsidR="005C6812" w:rsidRDefault="00BE1CF7">
            <w:pPr>
              <w:pStyle w:val="TableParagraph"/>
              <w:ind w:left="107" w:right="483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 теми.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год. (1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лекцій)</w:t>
            </w:r>
          </w:p>
        </w:tc>
        <w:tc>
          <w:tcPr>
            <w:tcW w:w="724" w:type="dxa"/>
          </w:tcPr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spacing w:before="7"/>
              <w:rPr>
                <w:sz w:val="27"/>
              </w:rPr>
            </w:pPr>
          </w:p>
          <w:p w:rsidR="005C6812" w:rsidRDefault="00BE1CF7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spacing w:before="9"/>
              <w:rPr>
                <w:sz w:val="31"/>
              </w:rPr>
            </w:pPr>
          </w:p>
          <w:p w:rsidR="005C6812" w:rsidRDefault="00BE1CF7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30"/>
              </w:rPr>
            </w:pPr>
          </w:p>
          <w:p w:rsidR="005C6812" w:rsidRDefault="00BE1CF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5" w:type="dxa"/>
          </w:tcPr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BE1CF7">
            <w:pPr>
              <w:pStyle w:val="TableParagraph"/>
              <w:spacing w:before="157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Квітень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 р.</w:t>
            </w:r>
          </w:p>
          <w:p w:rsidR="005C6812" w:rsidRDefault="00BE1CF7">
            <w:pPr>
              <w:pStyle w:val="TableParagraph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згідно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електронним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розкладом</w:t>
            </w:r>
            <w:r>
              <w:rPr>
                <w:sz w:val="24"/>
              </w:rPr>
              <w:t>)</w:t>
            </w: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spacing w:before="10"/>
              <w:rPr>
                <w:sz w:val="27"/>
              </w:rPr>
            </w:pPr>
          </w:p>
          <w:p w:rsidR="005C6812" w:rsidRDefault="00BE1CF7">
            <w:pPr>
              <w:pStyle w:val="TableParagraph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Квітень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 р.</w:t>
            </w:r>
          </w:p>
          <w:p w:rsidR="005C6812" w:rsidRDefault="00BE1CF7">
            <w:pPr>
              <w:pStyle w:val="TableParagraph"/>
              <w:spacing w:before="1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згідно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електронним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розкладом</w:t>
            </w:r>
            <w:r>
              <w:rPr>
                <w:sz w:val="24"/>
              </w:rPr>
              <w:t>)</w:t>
            </w: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38"/>
              </w:rPr>
            </w:pPr>
          </w:p>
          <w:p w:rsidR="005C6812" w:rsidRDefault="00BE1CF7">
            <w:pPr>
              <w:pStyle w:val="TableParagraph"/>
              <w:spacing w:before="1"/>
              <w:ind w:left="164" w:right="15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Травень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 р.</w:t>
            </w:r>
          </w:p>
          <w:p w:rsidR="005C6812" w:rsidRDefault="00BE1CF7">
            <w:pPr>
              <w:pStyle w:val="TableParagraph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згідно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електронним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розкладом</w:t>
            </w:r>
            <w:r>
              <w:rPr>
                <w:sz w:val="24"/>
              </w:rPr>
              <w:t>)</w:t>
            </w:r>
          </w:p>
        </w:tc>
      </w:tr>
    </w:tbl>
    <w:p w:rsidR="005C6812" w:rsidRDefault="005C6812">
      <w:pPr>
        <w:jc w:val="center"/>
        <w:rPr>
          <w:sz w:val="24"/>
        </w:rPr>
        <w:sectPr w:rsidR="005C6812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740"/>
        <w:gridCol w:w="702"/>
        <w:gridCol w:w="1262"/>
        <w:gridCol w:w="2162"/>
        <w:gridCol w:w="726"/>
        <w:gridCol w:w="1437"/>
      </w:tblGrid>
      <w:tr w:rsidR="005C6812">
        <w:trPr>
          <w:trHeight w:val="8832"/>
        </w:trPr>
        <w:tc>
          <w:tcPr>
            <w:tcW w:w="2989" w:type="dxa"/>
          </w:tcPr>
          <w:p w:rsidR="005C6812" w:rsidRDefault="00BE1CF7">
            <w:pPr>
              <w:pStyle w:val="TableParagraph"/>
              <w:ind w:left="107" w:right="817"/>
              <w:rPr>
                <w:sz w:val="24"/>
              </w:rPr>
            </w:pPr>
            <w:r>
              <w:rPr>
                <w:sz w:val="24"/>
              </w:rPr>
              <w:lastRenderedPageBreak/>
              <w:t>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сутність.</w:t>
            </w:r>
          </w:p>
          <w:p w:rsidR="005C6812" w:rsidRDefault="00BE1CF7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202" w:firstLine="0"/>
              <w:rPr>
                <w:sz w:val="24"/>
              </w:rPr>
            </w:pPr>
            <w:r>
              <w:rPr>
                <w:sz w:val="24"/>
              </w:rPr>
              <w:t>Суспільна свідомість, її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структура, форми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функції.</w:t>
            </w:r>
          </w:p>
          <w:p w:rsidR="005C6812" w:rsidRDefault="00BE1CF7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482" w:firstLine="0"/>
              <w:rPr>
                <w:sz w:val="24"/>
              </w:rPr>
            </w:pPr>
            <w:r>
              <w:rPr>
                <w:sz w:val="24"/>
              </w:rPr>
              <w:t>Проблема пізнання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5C6812" w:rsidRDefault="00BE1CF7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713" w:firstLine="0"/>
              <w:rPr>
                <w:sz w:val="24"/>
              </w:rPr>
            </w:pPr>
            <w:r>
              <w:rPr>
                <w:sz w:val="24"/>
              </w:rPr>
              <w:t>Основні принципи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</w:p>
          <w:p w:rsidR="005C6812" w:rsidRDefault="00BE1CF7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468" w:firstLine="0"/>
              <w:rPr>
                <w:sz w:val="24"/>
              </w:rPr>
            </w:pPr>
            <w:r>
              <w:rPr>
                <w:sz w:val="24"/>
              </w:rPr>
              <w:t>Гносеологічні корені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агностицизму.</w:t>
            </w:r>
          </w:p>
          <w:p w:rsidR="005C6812" w:rsidRDefault="00BE1CF7">
            <w:pPr>
              <w:pStyle w:val="TableParagraph"/>
              <w:ind w:left="107" w:right="459"/>
              <w:rPr>
                <w:sz w:val="24"/>
              </w:rPr>
            </w:pPr>
            <w:r>
              <w:rPr>
                <w:b/>
                <w:sz w:val="24"/>
              </w:rPr>
              <w:t xml:space="preserve">Тема 8. </w:t>
            </w:r>
            <w:r>
              <w:rPr>
                <w:sz w:val="24"/>
              </w:rPr>
              <w:t>Суспільство 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 філософської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рефлексії.</w:t>
            </w:r>
          </w:p>
          <w:p w:rsidR="005C6812" w:rsidRDefault="00BE1CF7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407" w:firstLine="0"/>
              <w:rPr>
                <w:sz w:val="24"/>
              </w:rPr>
            </w:pPr>
            <w:r>
              <w:rPr>
                <w:sz w:val="24"/>
              </w:rPr>
              <w:t>Суспільство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специфічне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матеріальне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утворення. Суспільне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буття.</w:t>
            </w:r>
          </w:p>
          <w:p w:rsidR="005C6812" w:rsidRDefault="00BE1CF7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350" w:firstLine="0"/>
              <w:rPr>
                <w:sz w:val="24"/>
              </w:rPr>
            </w:pPr>
            <w:r>
              <w:rPr>
                <w:sz w:val="24"/>
              </w:rPr>
              <w:t>Сутність діалектико-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матеріалістичного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 суспільства.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 Маркс про суспільно-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економічні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формації.</w:t>
            </w:r>
          </w:p>
          <w:p w:rsidR="005C6812" w:rsidRDefault="00BE1CF7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36" w:firstLine="0"/>
              <w:rPr>
                <w:sz w:val="24"/>
              </w:rPr>
            </w:pPr>
            <w:r>
              <w:rPr>
                <w:sz w:val="24"/>
              </w:rPr>
              <w:t>Суспільне виробництво,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його структура</w:t>
            </w:r>
            <w:r>
              <w:rPr>
                <w:sz w:val="24"/>
              </w:rPr>
              <w:t>, і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суспільстві.</w:t>
            </w:r>
          </w:p>
          <w:p w:rsidR="005C6812" w:rsidRDefault="00BE1CF7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288" w:firstLine="0"/>
              <w:rPr>
                <w:sz w:val="24"/>
              </w:rPr>
            </w:pPr>
            <w:r>
              <w:rPr>
                <w:sz w:val="24"/>
              </w:rPr>
              <w:t>Формаційний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цивілізаційний підходи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визначенні періодизації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  <w:p w:rsidR="005C6812" w:rsidRDefault="00BE1CF7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0" w:lineRule="atLeast"/>
              <w:ind w:right="503" w:firstLine="0"/>
              <w:rPr>
                <w:sz w:val="24"/>
              </w:rPr>
            </w:pPr>
            <w:r>
              <w:rPr>
                <w:sz w:val="24"/>
              </w:rPr>
              <w:t>Соціальна 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</w:tc>
        <w:tc>
          <w:tcPr>
            <w:tcW w:w="1442" w:type="dxa"/>
            <w:gridSpan w:val="2"/>
          </w:tcPr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spacing w:before="7"/>
              <w:rPr>
                <w:sz w:val="29"/>
              </w:rPr>
            </w:pPr>
          </w:p>
          <w:p w:rsidR="005C6812" w:rsidRDefault="00BE1CF7">
            <w:pPr>
              <w:pStyle w:val="TableParagraph"/>
              <w:spacing w:before="1"/>
              <w:ind w:left="107" w:right="178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262" w:type="dxa"/>
          </w:tcPr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spacing w:before="7"/>
              <w:rPr>
                <w:sz w:val="29"/>
              </w:rPr>
            </w:pPr>
          </w:p>
          <w:p w:rsidR="005C6812" w:rsidRDefault="00BE1CF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1-12</w:t>
            </w:r>
          </w:p>
        </w:tc>
        <w:tc>
          <w:tcPr>
            <w:tcW w:w="2162" w:type="dxa"/>
          </w:tcPr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spacing w:before="7"/>
              <w:rPr>
                <w:sz w:val="27"/>
              </w:rPr>
            </w:pPr>
          </w:p>
          <w:p w:rsidR="005C6812" w:rsidRDefault="00BE1CF7">
            <w:pPr>
              <w:pStyle w:val="TableParagraph"/>
              <w:spacing w:before="1"/>
              <w:ind w:left="103" w:right="489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 теми.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год. (1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лекцій)</w:t>
            </w:r>
          </w:p>
          <w:p w:rsidR="005C6812" w:rsidRDefault="005C6812">
            <w:pPr>
              <w:pStyle w:val="TableParagraph"/>
              <w:spacing w:before="9"/>
              <w:rPr>
                <w:sz w:val="23"/>
              </w:rPr>
            </w:pPr>
          </w:p>
          <w:p w:rsidR="005C6812" w:rsidRDefault="00BE1CF7">
            <w:pPr>
              <w:pStyle w:val="TableParagraph"/>
              <w:ind w:left="103" w:right="306"/>
              <w:rPr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Контрольна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 xml:space="preserve">робота </w:t>
            </w:r>
            <w:r>
              <w:rPr>
                <w:sz w:val="24"/>
                <w:shd w:val="clear" w:color="auto" w:fill="FFFF00"/>
              </w:rPr>
              <w:t>6-8 теми.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1</w:t>
            </w:r>
            <w:r>
              <w:rPr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год.</w:t>
            </w:r>
          </w:p>
        </w:tc>
        <w:tc>
          <w:tcPr>
            <w:tcW w:w="726" w:type="dxa"/>
          </w:tcPr>
          <w:p w:rsidR="005C6812" w:rsidRDefault="005C6812">
            <w:pPr>
              <w:pStyle w:val="TableParagraph"/>
            </w:pPr>
          </w:p>
        </w:tc>
        <w:tc>
          <w:tcPr>
            <w:tcW w:w="1437" w:type="dxa"/>
          </w:tcPr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rPr>
                <w:sz w:val="26"/>
              </w:rPr>
            </w:pPr>
          </w:p>
          <w:p w:rsidR="005C6812" w:rsidRDefault="005C6812">
            <w:pPr>
              <w:pStyle w:val="TableParagraph"/>
              <w:spacing w:before="7"/>
              <w:rPr>
                <w:sz w:val="29"/>
              </w:rPr>
            </w:pPr>
          </w:p>
          <w:p w:rsidR="005C6812" w:rsidRDefault="00BE1CF7">
            <w:pPr>
              <w:pStyle w:val="TableParagraph"/>
              <w:spacing w:before="1"/>
              <w:ind w:left="156" w:right="16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Травень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 р.</w:t>
            </w:r>
          </w:p>
          <w:p w:rsidR="005C6812" w:rsidRDefault="00BE1CF7">
            <w:pPr>
              <w:pStyle w:val="TableParagraph"/>
              <w:ind w:left="156" w:right="16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згідно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електронним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розкладом</w:t>
            </w:r>
            <w:r>
              <w:rPr>
                <w:sz w:val="24"/>
              </w:rPr>
              <w:t>)</w:t>
            </w:r>
          </w:p>
        </w:tc>
      </w:tr>
      <w:tr w:rsidR="005C6812">
        <w:trPr>
          <w:trHeight w:val="278"/>
        </w:trPr>
        <w:tc>
          <w:tcPr>
            <w:tcW w:w="10018" w:type="dxa"/>
            <w:gridSpan w:val="7"/>
          </w:tcPr>
          <w:p w:rsidR="005C6812" w:rsidRDefault="00BE1CF7">
            <w:pPr>
              <w:pStyle w:val="TableParagraph"/>
              <w:spacing w:line="258" w:lineRule="exact"/>
              <w:ind w:left="339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5C6812">
        <w:trPr>
          <w:trHeight w:val="1379"/>
        </w:trPr>
        <w:tc>
          <w:tcPr>
            <w:tcW w:w="3729" w:type="dxa"/>
            <w:gridSpan w:val="2"/>
          </w:tcPr>
          <w:p w:rsidR="005C6812" w:rsidRDefault="00BE1CF7">
            <w:pPr>
              <w:pStyle w:val="TableParagraph"/>
              <w:ind w:left="1571" w:right="319" w:hanging="1229"/>
              <w:rPr>
                <w:sz w:val="24"/>
              </w:rPr>
            </w:pPr>
            <w:r>
              <w:rPr>
                <w:sz w:val="24"/>
              </w:rPr>
              <w:t>Загальна система оцінювання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6289" w:type="dxa"/>
            <w:gridSpan w:val="5"/>
          </w:tcPr>
          <w:p w:rsidR="005C6812" w:rsidRDefault="00BE1CF7">
            <w:pPr>
              <w:pStyle w:val="TableParagraph"/>
              <w:ind w:left="106" w:right="104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відбувається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критеріями оцінювання навчальних досягнень студентів,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іспиту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максимум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балів,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іспиту</w:t>
            </w:r>
          </w:p>
          <w:p w:rsidR="005C6812" w:rsidRDefault="00BE1CF7">
            <w:pPr>
              <w:pStyle w:val="TableParagraph"/>
              <w:spacing w:line="262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(підсумковий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</w:tr>
      <w:tr w:rsidR="005C6812">
        <w:trPr>
          <w:trHeight w:val="551"/>
        </w:trPr>
        <w:tc>
          <w:tcPr>
            <w:tcW w:w="3729" w:type="dxa"/>
            <w:gridSpan w:val="2"/>
          </w:tcPr>
          <w:p w:rsidR="005C6812" w:rsidRDefault="00BE1CF7">
            <w:pPr>
              <w:pStyle w:val="TableParagraph"/>
              <w:spacing w:line="269" w:lineRule="exact"/>
              <w:ind w:left="379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289" w:type="dxa"/>
            <w:gridSpan w:val="5"/>
          </w:tcPr>
          <w:p w:rsidR="005C6812" w:rsidRDefault="00BE1CF7">
            <w:pPr>
              <w:pStyle w:val="TableParagraph"/>
              <w:tabs>
                <w:tab w:val="left" w:pos="1677"/>
                <w:tab w:val="left" w:pos="2410"/>
                <w:tab w:val="left" w:pos="3633"/>
                <w:tab w:val="left" w:pos="5040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Передбачене</w:t>
            </w:r>
            <w:r>
              <w:rPr>
                <w:sz w:val="24"/>
              </w:rPr>
              <w:tab/>
              <w:t>одне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письмове</w:t>
            </w:r>
            <w:r>
              <w:rPr>
                <w:sz w:val="24"/>
              </w:rPr>
              <w:tab/>
              <w:t>підсумкове</w:t>
            </w:r>
            <w:r>
              <w:rPr>
                <w:sz w:val="24"/>
              </w:rPr>
              <w:tab/>
              <w:t>тестування</w:t>
            </w:r>
          </w:p>
          <w:p w:rsidR="005C6812" w:rsidRDefault="00BE1CF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(максимум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балів)</w:t>
            </w:r>
          </w:p>
        </w:tc>
      </w:tr>
      <w:tr w:rsidR="005C6812">
        <w:trPr>
          <w:trHeight w:val="1104"/>
        </w:trPr>
        <w:tc>
          <w:tcPr>
            <w:tcW w:w="3729" w:type="dxa"/>
            <w:gridSpan w:val="2"/>
          </w:tcPr>
          <w:p w:rsidR="005C6812" w:rsidRDefault="00BE1CF7">
            <w:pPr>
              <w:pStyle w:val="TableParagraph"/>
              <w:spacing w:line="270" w:lineRule="exact"/>
              <w:ind w:left="832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289" w:type="dxa"/>
            <w:gridSpan w:val="5"/>
          </w:tcPr>
          <w:p w:rsidR="005C6812" w:rsidRDefault="00BE1CF7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Оцінюється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упродовж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семестру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5-бальною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шкалою.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Максимальна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5C6812" w:rsidRDefault="00BE1CF7">
            <w:pPr>
              <w:pStyle w:val="TableParagraph"/>
              <w:tabs>
                <w:tab w:val="left" w:pos="5584"/>
              </w:tabs>
              <w:spacing w:line="270" w:lineRule="atLeast"/>
              <w:ind w:left="106" w:right="104"/>
              <w:rPr>
                <w:sz w:val="24"/>
              </w:rPr>
            </w:pPr>
            <w:r>
              <w:rPr>
                <w:sz w:val="24"/>
              </w:rPr>
              <w:t xml:space="preserve">балів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розраховується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як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середнє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ваговим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коефіцієнтом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</w:tr>
      <w:tr w:rsidR="005C6812">
        <w:trPr>
          <w:trHeight w:val="1655"/>
        </w:trPr>
        <w:tc>
          <w:tcPr>
            <w:tcW w:w="3729" w:type="dxa"/>
            <w:gridSpan w:val="2"/>
          </w:tcPr>
          <w:p w:rsidR="005C6812" w:rsidRDefault="00BE1CF7">
            <w:pPr>
              <w:pStyle w:val="TableParagraph"/>
              <w:spacing w:line="269" w:lineRule="exact"/>
              <w:ind w:left="1000"/>
              <w:rPr>
                <w:sz w:val="24"/>
              </w:rPr>
            </w:pPr>
            <w:r>
              <w:rPr>
                <w:sz w:val="24"/>
              </w:rPr>
              <w:t>Лекційні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289" w:type="dxa"/>
            <w:gridSpan w:val="5"/>
          </w:tcPr>
          <w:p w:rsidR="005C6812" w:rsidRDefault="00BE1CF7">
            <w:pPr>
              <w:pStyle w:val="TableParagraph"/>
              <w:ind w:left="106" w:right="104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відвіданих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 балів за усі відвідані лекційні заняття (4,5 бали)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отримує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додаткові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бонусні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підсумку</w:t>
            </w:r>
          </w:p>
          <w:p w:rsidR="005C6812" w:rsidRDefault="00BE1CF7">
            <w:pPr>
              <w:pStyle w:val="TableParagraph"/>
              <w:spacing w:line="270" w:lineRule="atLeast"/>
              <w:ind w:left="106" w:right="109"/>
              <w:jc w:val="both"/>
              <w:rPr>
                <w:sz w:val="24"/>
              </w:rPr>
            </w:pPr>
            <w:r>
              <w:rPr>
                <w:sz w:val="24"/>
              </w:rPr>
              <w:t>максимальна кількість балів за відвідані лекційні 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балів.</w:t>
            </w:r>
          </w:p>
        </w:tc>
      </w:tr>
      <w:tr w:rsidR="005C6812">
        <w:trPr>
          <w:trHeight w:val="551"/>
        </w:trPr>
        <w:tc>
          <w:tcPr>
            <w:tcW w:w="3729" w:type="dxa"/>
            <w:gridSpan w:val="2"/>
          </w:tcPr>
          <w:p w:rsidR="005C6812" w:rsidRDefault="00BE1CF7">
            <w:pPr>
              <w:pStyle w:val="TableParagraph"/>
              <w:spacing w:line="269" w:lineRule="exact"/>
              <w:ind w:left="182" w:right="175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</w:p>
          <w:p w:rsidR="005C6812" w:rsidRDefault="00BE1CF7">
            <w:pPr>
              <w:pStyle w:val="TableParagraph"/>
              <w:spacing w:line="262" w:lineRule="exact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  <w:tc>
          <w:tcPr>
            <w:tcW w:w="6289" w:type="dxa"/>
            <w:gridSpan w:val="5"/>
          </w:tcPr>
          <w:p w:rsidR="005C6812" w:rsidRDefault="00BE1CF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виставленні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іспиту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(максимум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балів)</w:t>
            </w:r>
          </w:p>
          <w:p w:rsidR="005C6812" w:rsidRDefault="00BE1CF7">
            <w:pPr>
              <w:pStyle w:val="TableParagraph"/>
              <w:tabs>
                <w:tab w:val="left" w:pos="1734"/>
                <w:tab w:val="left" w:pos="2938"/>
                <w:tab w:val="left" w:pos="4300"/>
                <w:tab w:val="left" w:pos="5475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враховуються</w:t>
            </w:r>
            <w:r>
              <w:rPr>
                <w:sz w:val="24"/>
              </w:rPr>
              <w:tab/>
              <w:t>навчальні</w:t>
            </w:r>
            <w:r>
              <w:rPr>
                <w:sz w:val="24"/>
              </w:rPr>
              <w:tab/>
              <w:t>досягнення</w:t>
            </w:r>
            <w:r>
              <w:rPr>
                <w:sz w:val="24"/>
              </w:rPr>
              <w:tab/>
              <w:t>студентів</w:t>
            </w:r>
            <w:r>
              <w:rPr>
                <w:sz w:val="24"/>
              </w:rPr>
              <w:tab/>
              <w:t>(бали),</w:t>
            </w:r>
          </w:p>
        </w:tc>
      </w:tr>
    </w:tbl>
    <w:p w:rsidR="005C6812" w:rsidRDefault="005C6812">
      <w:pPr>
        <w:spacing w:line="262" w:lineRule="exact"/>
        <w:rPr>
          <w:sz w:val="24"/>
        </w:rPr>
        <w:sectPr w:rsidR="005C6812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8"/>
        <w:gridCol w:w="6282"/>
      </w:tblGrid>
      <w:tr w:rsidR="005C6812">
        <w:trPr>
          <w:trHeight w:val="1106"/>
        </w:trPr>
        <w:tc>
          <w:tcPr>
            <w:tcW w:w="3728" w:type="dxa"/>
          </w:tcPr>
          <w:p w:rsidR="005C6812" w:rsidRDefault="005C6812">
            <w:pPr>
              <w:pStyle w:val="TableParagraph"/>
              <w:rPr>
                <w:sz w:val="24"/>
              </w:rPr>
            </w:pPr>
          </w:p>
        </w:tc>
        <w:tc>
          <w:tcPr>
            <w:tcW w:w="6282" w:type="dxa"/>
          </w:tcPr>
          <w:p w:rsidR="005C6812" w:rsidRDefault="00BE1CF7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набрані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годин, при виконанні завдань для самостійної роботи,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бали,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C6812" w:rsidRDefault="00BE1CF7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відвідування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</w:p>
        </w:tc>
      </w:tr>
      <w:tr w:rsidR="005C6812">
        <w:trPr>
          <w:trHeight w:val="275"/>
        </w:trPr>
        <w:tc>
          <w:tcPr>
            <w:tcW w:w="10010" w:type="dxa"/>
            <w:gridSpan w:val="2"/>
          </w:tcPr>
          <w:p w:rsidR="005C6812" w:rsidRDefault="00BE1CF7">
            <w:pPr>
              <w:pStyle w:val="TableParagraph"/>
              <w:spacing w:line="256" w:lineRule="exact"/>
              <w:ind w:left="403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5C6812">
        <w:trPr>
          <w:trHeight w:val="3588"/>
        </w:trPr>
        <w:tc>
          <w:tcPr>
            <w:tcW w:w="10010" w:type="dxa"/>
            <w:gridSpan w:val="2"/>
          </w:tcPr>
          <w:p w:rsidR="005C6812" w:rsidRDefault="00BE1CF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Загальна максимальна сума балів, яка присвоюється студентові за курс, становить 100 балів,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відвідування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тестування, самостійну роботу (модуль 1) та бали, отримані під час іспиту (модуль </w:t>
            </w:r>
            <w:r>
              <w:rPr>
                <w:sz w:val="24"/>
              </w:rPr>
              <w:t>2). Допуск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іспиту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рейтингової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підсумкової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(максимум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балів,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мінімум</w:t>
            </w:r>
          </w:p>
          <w:p w:rsidR="005C6812" w:rsidRDefault="00BE1CF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присутність студента на заняттях (у тому числі на лекційних), активність студента 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недопустимість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запізнень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мобільним телефоном, планшетом чи іншими мобільними пристроями під час опитуванн</w:t>
            </w:r>
            <w:r>
              <w:rPr>
                <w:sz w:val="24"/>
              </w:rPr>
              <w:t>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письмових завдань; списування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плагіат.</w:t>
            </w:r>
          </w:p>
          <w:p w:rsidR="005C6812" w:rsidRDefault="00BE1CF7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Студент, який не набрав 25 балів, до іспиту за відомістю №1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допускається. У такому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 студент користується повторним правом отримати допуск на складання іспиту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обов`язкове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комп`ютерне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екзаменаційне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тестування.</w:t>
            </w:r>
          </w:p>
        </w:tc>
      </w:tr>
      <w:tr w:rsidR="005C6812">
        <w:trPr>
          <w:trHeight w:val="275"/>
        </w:trPr>
        <w:tc>
          <w:tcPr>
            <w:tcW w:w="10010" w:type="dxa"/>
            <w:gridSpan w:val="2"/>
          </w:tcPr>
          <w:p w:rsidR="005C6812" w:rsidRDefault="00BE1CF7">
            <w:pPr>
              <w:pStyle w:val="TableParagraph"/>
              <w:spacing w:line="256" w:lineRule="exact"/>
              <w:ind w:left="343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5C6812">
        <w:trPr>
          <w:trHeight w:val="5244"/>
        </w:trPr>
        <w:tc>
          <w:tcPr>
            <w:tcW w:w="10010" w:type="dxa"/>
            <w:gridSpan w:val="2"/>
          </w:tcPr>
          <w:p w:rsidR="005C6812" w:rsidRDefault="00BE1CF7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Андрущенко В. П., </w:t>
            </w:r>
            <w:proofErr w:type="spellStart"/>
            <w:r>
              <w:rPr>
                <w:sz w:val="24"/>
              </w:rPr>
              <w:t>Михальченко</w:t>
            </w:r>
            <w:proofErr w:type="spellEnd"/>
            <w:r>
              <w:rPr>
                <w:sz w:val="24"/>
              </w:rPr>
              <w:t xml:space="preserve"> М. І. Сучасна соціальна філософія: Курс лекцій. – 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Генеза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  <w:p w:rsidR="005C6812" w:rsidRDefault="00BE1CF7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П.,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Волович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І.,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Горлач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І.,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 Т.,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 xml:space="preserve"> Л.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Х.: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Консум</w:t>
            </w:r>
            <w:proofErr w:type="spellEnd"/>
            <w:r>
              <w:rPr>
                <w:sz w:val="24"/>
              </w:rPr>
              <w:t>, 2000.</w:t>
            </w:r>
          </w:p>
          <w:p w:rsidR="005C6812" w:rsidRDefault="00BE1CF7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Арутюнов</w:t>
            </w:r>
            <w:proofErr w:type="spellEnd"/>
            <w:r>
              <w:rPr>
                <w:sz w:val="24"/>
              </w:rPr>
              <w:t xml:space="preserve"> В. Х., Демченко М. М., </w:t>
            </w:r>
            <w:proofErr w:type="spellStart"/>
            <w:r>
              <w:rPr>
                <w:sz w:val="24"/>
              </w:rPr>
              <w:t>Йосипенко</w:t>
            </w:r>
            <w:proofErr w:type="spellEnd"/>
            <w:r>
              <w:rPr>
                <w:sz w:val="24"/>
              </w:rPr>
              <w:t xml:space="preserve"> С. Л., </w:t>
            </w:r>
            <w:proofErr w:type="spellStart"/>
            <w:r>
              <w:rPr>
                <w:sz w:val="24"/>
              </w:rPr>
              <w:t>Кабика</w:t>
            </w:r>
            <w:proofErr w:type="spellEnd"/>
            <w:r>
              <w:rPr>
                <w:sz w:val="24"/>
              </w:rPr>
              <w:t xml:space="preserve"> І. С., </w:t>
            </w:r>
            <w:proofErr w:type="spellStart"/>
            <w:r>
              <w:rPr>
                <w:sz w:val="24"/>
              </w:rPr>
              <w:t>Круш</w:t>
            </w:r>
            <w:proofErr w:type="spellEnd"/>
            <w:r>
              <w:rPr>
                <w:sz w:val="24"/>
              </w:rPr>
              <w:t xml:space="preserve"> О. О. 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Навчально-метод.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</w:t>
            </w:r>
            <w:r>
              <w:rPr>
                <w:sz w:val="24"/>
              </w:rPr>
              <w:t>іверситет, 1999.</w:t>
            </w:r>
          </w:p>
          <w:p w:rsidR="005C6812" w:rsidRDefault="00BE1CF7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Бичко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Бойченко</w:t>
            </w:r>
            <w:proofErr w:type="spellEnd"/>
            <w:r>
              <w:rPr>
                <w:sz w:val="24"/>
              </w:rPr>
              <w:t xml:space="preserve"> І.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Табачковський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5C6812" w:rsidRDefault="00BE1CF7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Бойченко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історії: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5C6812" w:rsidRDefault="00BE1CF7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Возняк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Голянич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М. Ю.,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Москаленко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думка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України: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імена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ідеї.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Івано-Франківськ, 2003.</w:t>
            </w:r>
          </w:p>
          <w:p w:rsidR="005C6812" w:rsidRDefault="00BE1CF7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Воронкова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посібник.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«Професіонал»,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6812" w:rsidRDefault="00BE1CF7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Горський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Історія української філософії: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лекцій: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 посібник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вузів.</w:t>
            </w:r>
          </w:p>
          <w:p w:rsidR="005C6812" w:rsidRDefault="00BE1CF7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Наукова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думка, 1997.</w:t>
            </w:r>
          </w:p>
          <w:p w:rsidR="005C6812" w:rsidRDefault="00BE1CF7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 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5C6812" w:rsidRDefault="00BE1CF7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Кондзьолка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історія.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  <w:p w:rsidR="005C6812" w:rsidRDefault="00BE1CF7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5C6812" w:rsidRDefault="00BE1CF7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spacing w:line="262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</w:tbl>
    <w:p w:rsidR="00BE1CF7" w:rsidRDefault="00BE1CF7"/>
    <w:sectPr w:rsidR="00BE1CF7">
      <w:pgSz w:w="11910" w:h="16840"/>
      <w:pgMar w:top="1120" w:right="1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6945"/>
    <w:multiLevelType w:val="hybridMultilevel"/>
    <w:tmpl w:val="AB648718"/>
    <w:lvl w:ilvl="0" w:tplc="404888D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3BE8218">
      <w:numFmt w:val="bullet"/>
      <w:lvlText w:val="•"/>
      <w:lvlJc w:val="left"/>
      <w:pPr>
        <w:ind w:left="387" w:hanging="240"/>
      </w:pPr>
      <w:rPr>
        <w:rFonts w:hint="default"/>
        <w:lang w:val="uk-UA" w:eastAsia="en-US" w:bidi="ar-SA"/>
      </w:rPr>
    </w:lvl>
    <w:lvl w:ilvl="2" w:tplc="394EF03E">
      <w:numFmt w:val="bullet"/>
      <w:lvlText w:val="•"/>
      <w:lvlJc w:val="left"/>
      <w:pPr>
        <w:ind w:left="675" w:hanging="240"/>
      </w:pPr>
      <w:rPr>
        <w:rFonts w:hint="default"/>
        <w:lang w:val="uk-UA" w:eastAsia="en-US" w:bidi="ar-SA"/>
      </w:rPr>
    </w:lvl>
    <w:lvl w:ilvl="3" w:tplc="315C25B8">
      <w:numFmt w:val="bullet"/>
      <w:lvlText w:val="•"/>
      <w:lvlJc w:val="left"/>
      <w:pPr>
        <w:ind w:left="963" w:hanging="240"/>
      </w:pPr>
      <w:rPr>
        <w:rFonts w:hint="default"/>
        <w:lang w:val="uk-UA" w:eastAsia="en-US" w:bidi="ar-SA"/>
      </w:rPr>
    </w:lvl>
    <w:lvl w:ilvl="4" w:tplc="7F6E2A4E">
      <w:numFmt w:val="bullet"/>
      <w:lvlText w:val="•"/>
      <w:lvlJc w:val="left"/>
      <w:pPr>
        <w:ind w:left="1251" w:hanging="240"/>
      </w:pPr>
      <w:rPr>
        <w:rFonts w:hint="default"/>
        <w:lang w:val="uk-UA" w:eastAsia="en-US" w:bidi="ar-SA"/>
      </w:rPr>
    </w:lvl>
    <w:lvl w:ilvl="5" w:tplc="7A5C9940">
      <w:numFmt w:val="bullet"/>
      <w:lvlText w:val="•"/>
      <w:lvlJc w:val="left"/>
      <w:pPr>
        <w:ind w:left="1539" w:hanging="240"/>
      </w:pPr>
      <w:rPr>
        <w:rFonts w:hint="default"/>
        <w:lang w:val="uk-UA" w:eastAsia="en-US" w:bidi="ar-SA"/>
      </w:rPr>
    </w:lvl>
    <w:lvl w:ilvl="6" w:tplc="C8F27D74">
      <w:numFmt w:val="bullet"/>
      <w:lvlText w:val="•"/>
      <w:lvlJc w:val="left"/>
      <w:pPr>
        <w:ind w:left="1827" w:hanging="240"/>
      </w:pPr>
      <w:rPr>
        <w:rFonts w:hint="default"/>
        <w:lang w:val="uk-UA" w:eastAsia="en-US" w:bidi="ar-SA"/>
      </w:rPr>
    </w:lvl>
    <w:lvl w:ilvl="7" w:tplc="33E8A1E6">
      <w:numFmt w:val="bullet"/>
      <w:lvlText w:val="•"/>
      <w:lvlJc w:val="left"/>
      <w:pPr>
        <w:ind w:left="2115" w:hanging="240"/>
      </w:pPr>
      <w:rPr>
        <w:rFonts w:hint="default"/>
        <w:lang w:val="uk-UA" w:eastAsia="en-US" w:bidi="ar-SA"/>
      </w:rPr>
    </w:lvl>
    <w:lvl w:ilvl="8" w:tplc="981AB7E8">
      <w:numFmt w:val="bullet"/>
      <w:lvlText w:val="•"/>
      <w:lvlJc w:val="left"/>
      <w:pPr>
        <w:ind w:left="2403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15F16706"/>
    <w:multiLevelType w:val="hybridMultilevel"/>
    <w:tmpl w:val="4382201A"/>
    <w:lvl w:ilvl="0" w:tplc="CDF8424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2E5CDA">
      <w:numFmt w:val="bullet"/>
      <w:lvlText w:val="•"/>
      <w:lvlJc w:val="left"/>
      <w:pPr>
        <w:ind w:left="387" w:hanging="240"/>
      </w:pPr>
      <w:rPr>
        <w:rFonts w:hint="default"/>
        <w:lang w:val="uk-UA" w:eastAsia="en-US" w:bidi="ar-SA"/>
      </w:rPr>
    </w:lvl>
    <w:lvl w:ilvl="2" w:tplc="6B7E2ECC">
      <w:numFmt w:val="bullet"/>
      <w:lvlText w:val="•"/>
      <w:lvlJc w:val="left"/>
      <w:pPr>
        <w:ind w:left="675" w:hanging="240"/>
      </w:pPr>
      <w:rPr>
        <w:rFonts w:hint="default"/>
        <w:lang w:val="uk-UA" w:eastAsia="en-US" w:bidi="ar-SA"/>
      </w:rPr>
    </w:lvl>
    <w:lvl w:ilvl="3" w:tplc="9B9644D4">
      <w:numFmt w:val="bullet"/>
      <w:lvlText w:val="•"/>
      <w:lvlJc w:val="left"/>
      <w:pPr>
        <w:ind w:left="963" w:hanging="240"/>
      </w:pPr>
      <w:rPr>
        <w:rFonts w:hint="default"/>
        <w:lang w:val="uk-UA" w:eastAsia="en-US" w:bidi="ar-SA"/>
      </w:rPr>
    </w:lvl>
    <w:lvl w:ilvl="4" w:tplc="00AACD3A">
      <w:numFmt w:val="bullet"/>
      <w:lvlText w:val="•"/>
      <w:lvlJc w:val="left"/>
      <w:pPr>
        <w:ind w:left="1251" w:hanging="240"/>
      </w:pPr>
      <w:rPr>
        <w:rFonts w:hint="default"/>
        <w:lang w:val="uk-UA" w:eastAsia="en-US" w:bidi="ar-SA"/>
      </w:rPr>
    </w:lvl>
    <w:lvl w:ilvl="5" w:tplc="D43ED9CE">
      <w:numFmt w:val="bullet"/>
      <w:lvlText w:val="•"/>
      <w:lvlJc w:val="left"/>
      <w:pPr>
        <w:ind w:left="1539" w:hanging="240"/>
      </w:pPr>
      <w:rPr>
        <w:rFonts w:hint="default"/>
        <w:lang w:val="uk-UA" w:eastAsia="en-US" w:bidi="ar-SA"/>
      </w:rPr>
    </w:lvl>
    <w:lvl w:ilvl="6" w:tplc="2E40A3E4">
      <w:numFmt w:val="bullet"/>
      <w:lvlText w:val="•"/>
      <w:lvlJc w:val="left"/>
      <w:pPr>
        <w:ind w:left="1827" w:hanging="240"/>
      </w:pPr>
      <w:rPr>
        <w:rFonts w:hint="default"/>
        <w:lang w:val="uk-UA" w:eastAsia="en-US" w:bidi="ar-SA"/>
      </w:rPr>
    </w:lvl>
    <w:lvl w:ilvl="7" w:tplc="D39ED72E">
      <w:numFmt w:val="bullet"/>
      <w:lvlText w:val="•"/>
      <w:lvlJc w:val="left"/>
      <w:pPr>
        <w:ind w:left="2115" w:hanging="240"/>
      </w:pPr>
      <w:rPr>
        <w:rFonts w:hint="default"/>
        <w:lang w:val="uk-UA" w:eastAsia="en-US" w:bidi="ar-SA"/>
      </w:rPr>
    </w:lvl>
    <w:lvl w:ilvl="8" w:tplc="A1E080EA">
      <w:numFmt w:val="bullet"/>
      <w:lvlText w:val="•"/>
      <w:lvlJc w:val="left"/>
      <w:pPr>
        <w:ind w:left="2403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264E3141"/>
    <w:multiLevelType w:val="hybridMultilevel"/>
    <w:tmpl w:val="896C9E24"/>
    <w:lvl w:ilvl="0" w:tplc="517EE4F6">
      <w:numFmt w:val="bullet"/>
      <w:lvlText w:val="-"/>
      <w:lvlJc w:val="left"/>
      <w:pPr>
        <w:ind w:left="513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45043640">
      <w:numFmt w:val="bullet"/>
      <w:lvlText w:val="•"/>
      <w:lvlJc w:val="left"/>
      <w:pPr>
        <w:ind w:left="1467" w:hanging="360"/>
      </w:pPr>
      <w:rPr>
        <w:rFonts w:hint="default"/>
        <w:lang w:val="uk-UA" w:eastAsia="en-US" w:bidi="ar-SA"/>
      </w:rPr>
    </w:lvl>
    <w:lvl w:ilvl="2" w:tplc="878A2B8A">
      <w:numFmt w:val="bullet"/>
      <w:lvlText w:val="•"/>
      <w:lvlJc w:val="left"/>
      <w:pPr>
        <w:ind w:left="2415" w:hanging="360"/>
      </w:pPr>
      <w:rPr>
        <w:rFonts w:hint="default"/>
        <w:lang w:val="uk-UA" w:eastAsia="en-US" w:bidi="ar-SA"/>
      </w:rPr>
    </w:lvl>
    <w:lvl w:ilvl="3" w:tplc="BC023886">
      <w:numFmt w:val="bullet"/>
      <w:lvlText w:val="•"/>
      <w:lvlJc w:val="left"/>
      <w:pPr>
        <w:ind w:left="3363" w:hanging="360"/>
      </w:pPr>
      <w:rPr>
        <w:rFonts w:hint="default"/>
        <w:lang w:val="uk-UA" w:eastAsia="en-US" w:bidi="ar-SA"/>
      </w:rPr>
    </w:lvl>
    <w:lvl w:ilvl="4" w:tplc="F37ED648">
      <w:numFmt w:val="bullet"/>
      <w:lvlText w:val="•"/>
      <w:lvlJc w:val="left"/>
      <w:pPr>
        <w:ind w:left="4311" w:hanging="360"/>
      </w:pPr>
      <w:rPr>
        <w:rFonts w:hint="default"/>
        <w:lang w:val="uk-UA" w:eastAsia="en-US" w:bidi="ar-SA"/>
      </w:rPr>
    </w:lvl>
    <w:lvl w:ilvl="5" w:tplc="0E5C24C6">
      <w:numFmt w:val="bullet"/>
      <w:lvlText w:val="•"/>
      <w:lvlJc w:val="left"/>
      <w:pPr>
        <w:ind w:left="5259" w:hanging="360"/>
      </w:pPr>
      <w:rPr>
        <w:rFonts w:hint="default"/>
        <w:lang w:val="uk-UA" w:eastAsia="en-US" w:bidi="ar-SA"/>
      </w:rPr>
    </w:lvl>
    <w:lvl w:ilvl="6" w:tplc="2722BBD6">
      <w:numFmt w:val="bullet"/>
      <w:lvlText w:val="•"/>
      <w:lvlJc w:val="left"/>
      <w:pPr>
        <w:ind w:left="6207" w:hanging="360"/>
      </w:pPr>
      <w:rPr>
        <w:rFonts w:hint="default"/>
        <w:lang w:val="uk-UA" w:eastAsia="en-US" w:bidi="ar-SA"/>
      </w:rPr>
    </w:lvl>
    <w:lvl w:ilvl="7" w:tplc="9F7A792E">
      <w:numFmt w:val="bullet"/>
      <w:lvlText w:val="•"/>
      <w:lvlJc w:val="left"/>
      <w:pPr>
        <w:ind w:left="7155" w:hanging="360"/>
      </w:pPr>
      <w:rPr>
        <w:rFonts w:hint="default"/>
        <w:lang w:val="uk-UA" w:eastAsia="en-US" w:bidi="ar-SA"/>
      </w:rPr>
    </w:lvl>
    <w:lvl w:ilvl="8" w:tplc="5ADC0614">
      <w:numFmt w:val="bullet"/>
      <w:lvlText w:val="•"/>
      <w:lvlJc w:val="left"/>
      <w:pPr>
        <w:ind w:left="8103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317C27F1"/>
    <w:multiLevelType w:val="hybridMultilevel"/>
    <w:tmpl w:val="1DEE8BB8"/>
    <w:lvl w:ilvl="0" w:tplc="7D4C319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932B7FC">
      <w:numFmt w:val="bullet"/>
      <w:lvlText w:val="•"/>
      <w:lvlJc w:val="left"/>
      <w:pPr>
        <w:ind w:left="387" w:hanging="240"/>
      </w:pPr>
      <w:rPr>
        <w:rFonts w:hint="default"/>
        <w:lang w:val="uk-UA" w:eastAsia="en-US" w:bidi="ar-SA"/>
      </w:rPr>
    </w:lvl>
    <w:lvl w:ilvl="2" w:tplc="C59C790C">
      <w:numFmt w:val="bullet"/>
      <w:lvlText w:val="•"/>
      <w:lvlJc w:val="left"/>
      <w:pPr>
        <w:ind w:left="675" w:hanging="240"/>
      </w:pPr>
      <w:rPr>
        <w:rFonts w:hint="default"/>
        <w:lang w:val="uk-UA" w:eastAsia="en-US" w:bidi="ar-SA"/>
      </w:rPr>
    </w:lvl>
    <w:lvl w:ilvl="3" w:tplc="2146FE9E">
      <w:numFmt w:val="bullet"/>
      <w:lvlText w:val="•"/>
      <w:lvlJc w:val="left"/>
      <w:pPr>
        <w:ind w:left="963" w:hanging="240"/>
      </w:pPr>
      <w:rPr>
        <w:rFonts w:hint="default"/>
        <w:lang w:val="uk-UA" w:eastAsia="en-US" w:bidi="ar-SA"/>
      </w:rPr>
    </w:lvl>
    <w:lvl w:ilvl="4" w:tplc="8F7AA108">
      <w:numFmt w:val="bullet"/>
      <w:lvlText w:val="•"/>
      <w:lvlJc w:val="left"/>
      <w:pPr>
        <w:ind w:left="1251" w:hanging="240"/>
      </w:pPr>
      <w:rPr>
        <w:rFonts w:hint="default"/>
        <w:lang w:val="uk-UA" w:eastAsia="en-US" w:bidi="ar-SA"/>
      </w:rPr>
    </w:lvl>
    <w:lvl w:ilvl="5" w:tplc="29262422">
      <w:numFmt w:val="bullet"/>
      <w:lvlText w:val="•"/>
      <w:lvlJc w:val="left"/>
      <w:pPr>
        <w:ind w:left="1539" w:hanging="240"/>
      </w:pPr>
      <w:rPr>
        <w:rFonts w:hint="default"/>
        <w:lang w:val="uk-UA" w:eastAsia="en-US" w:bidi="ar-SA"/>
      </w:rPr>
    </w:lvl>
    <w:lvl w:ilvl="6" w:tplc="7B24AF6C">
      <w:numFmt w:val="bullet"/>
      <w:lvlText w:val="•"/>
      <w:lvlJc w:val="left"/>
      <w:pPr>
        <w:ind w:left="1827" w:hanging="240"/>
      </w:pPr>
      <w:rPr>
        <w:rFonts w:hint="default"/>
        <w:lang w:val="uk-UA" w:eastAsia="en-US" w:bidi="ar-SA"/>
      </w:rPr>
    </w:lvl>
    <w:lvl w:ilvl="7" w:tplc="36DE54CE">
      <w:numFmt w:val="bullet"/>
      <w:lvlText w:val="•"/>
      <w:lvlJc w:val="left"/>
      <w:pPr>
        <w:ind w:left="2115" w:hanging="240"/>
      </w:pPr>
      <w:rPr>
        <w:rFonts w:hint="default"/>
        <w:lang w:val="uk-UA" w:eastAsia="en-US" w:bidi="ar-SA"/>
      </w:rPr>
    </w:lvl>
    <w:lvl w:ilvl="8" w:tplc="D408BE20">
      <w:numFmt w:val="bullet"/>
      <w:lvlText w:val="•"/>
      <w:lvlJc w:val="left"/>
      <w:pPr>
        <w:ind w:left="2403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3CCD5112"/>
    <w:multiLevelType w:val="hybridMultilevel"/>
    <w:tmpl w:val="CD78FF3C"/>
    <w:lvl w:ilvl="0" w:tplc="65D06B1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D349D0A">
      <w:numFmt w:val="bullet"/>
      <w:lvlText w:val="•"/>
      <w:lvlJc w:val="left"/>
      <w:pPr>
        <w:ind w:left="387" w:hanging="240"/>
      </w:pPr>
      <w:rPr>
        <w:rFonts w:hint="default"/>
        <w:lang w:val="uk-UA" w:eastAsia="en-US" w:bidi="ar-SA"/>
      </w:rPr>
    </w:lvl>
    <w:lvl w:ilvl="2" w:tplc="2E9C81EA">
      <w:numFmt w:val="bullet"/>
      <w:lvlText w:val="•"/>
      <w:lvlJc w:val="left"/>
      <w:pPr>
        <w:ind w:left="675" w:hanging="240"/>
      </w:pPr>
      <w:rPr>
        <w:rFonts w:hint="default"/>
        <w:lang w:val="uk-UA" w:eastAsia="en-US" w:bidi="ar-SA"/>
      </w:rPr>
    </w:lvl>
    <w:lvl w:ilvl="3" w:tplc="73DAD63C">
      <w:numFmt w:val="bullet"/>
      <w:lvlText w:val="•"/>
      <w:lvlJc w:val="left"/>
      <w:pPr>
        <w:ind w:left="963" w:hanging="240"/>
      </w:pPr>
      <w:rPr>
        <w:rFonts w:hint="default"/>
        <w:lang w:val="uk-UA" w:eastAsia="en-US" w:bidi="ar-SA"/>
      </w:rPr>
    </w:lvl>
    <w:lvl w:ilvl="4" w:tplc="3C54D8C0">
      <w:numFmt w:val="bullet"/>
      <w:lvlText w:val="•"/>
      <w:lvlJc w:val="left"/>
      <w:pPr>
        <w:ind w:left="1251" w:hanging="240"/>
      </w:pPr>
      <w:rPr>
        <w:rFonts w:hint="default"/>
        <w:lang w:val="uk-UA" w:eastAsia="en-US" w:bidi="ar-SA"/>
      </w:rPr>
    </w:lvl>
    <w:lvl w:ilvl="5" w:tplc="BF9EC9E6">
      <w:numFmt w:val="bullet"/>
      <w:lvlText w:val="•"/>
      <w:lvlJc w:val="left"/>
      <w:pPr>
        <w:ind w:left="1539" w:hanging="240"/>
      </w:pPr>
      <w:rPr>
        <w:rFonts w:hint="default"/>
        <w:lang w:val="uk-UA" w:eastAsia="en-US" w:bidi="ar-SA"/>
      </w:rPr>
    </w:lvl>
    <w:lvl w:ilvl="6" w:tplc="05829444">
      <w:numFmt w:val="bullet"/>
      <w:lvlText w:val="•"/>
      <w:lvlJc w:val="left"/>
      <w:pPr>
        <w:ind w:left="1827" w:hanging="240"/>
      </w:pPr>
      <w:rPr>
        <w:rFonts w:hint="default"/>
        <w:lang w:val="uk-UA" w:eastAsia="en-US" w:bidi="ar-SA"/>
      </w:rPr>
    </w:lvl>
    <w:lvl w:ilvl="7" w:tplc="5CF833B0">
      <w:numFmt w:val="bullet"/>
      <w:lvlText w:val="•"/>
      <w:lvlJc w:val="left"/>
      <w:pPr>
        <w:ind w:left="2115" w:hanging="240"/>
      </w:pPr>
      <w:rPr>
        <w:rFonts w:hint="default"/>
        <w:lang w:val="uk-UA" w:eastAsia="en-US" w:bidi="ar-SA"/>
      </w:rPr>
    </w:lvl>
    <w:lvl w:ilvl="8" w:tplc="7402CED4">
      <w:numFmt w:val="bullet"/>
      <w:lvlText w:val="•"/>
      <w:lvlJc w:val="left"/>
      <w:pPr>
        <w:ind w:left="2403" w:hanging="240"/>
      </w:pPr>
      <w:rPr>
        <w:rFonts w:hint="default"/>
        <w:lang w:val="uk-UA" w:eastAsia="en-US" w:bidi="ar-SA"/>
      </w:rPr>
    </w:lvl>
  </w:abstractNum>
  <w:abstractNum w:abstractNumId="5" w15:restartNumberingAfterBreak="0">
    <w:nsid w:val="43BD73C9"/>
    <w:multiLevelType w:val="hybridMultilevel"/>
    <w:tmpl w:val="675E0096"/>
    <w:lvl w:ilvl="0" w:tplc="FCB2CD56">
      <w:start w:val="1"/>
      <w:numFmt w:val="decimal"/>
      <w:lvlText w:val="%1."/>
      <w:lvlJc w:val="left"/>
      <w:pPr>
        <w:ind w:left="16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0D2AF38">
      <w:numFmt w:val="bullet"/>
      <w:lvlText w:val="•"/>
      <w:lvlJc w:val="left"/>
      <w:pPr>
        <w:ind w:left="2500" w:hanging="850"/>
      </w:pPr>
      <w:rPr>
        <w:rFonts w:hint="default"/>
        <w:lang w:val="uk-UA" w:eastAsia="en-US" w:bidi="ar-SA"/>
      </w:rPr>
    </w:lvl>
    <w:lvl w:ilvl="2" w:tplc="6A62D3FA">
      <w:numFmt w:val="bullet"/>
      <w:lvlText w:val="•"/>
      <w:lvlJc w:val="left"/>
      <w:pPr>
        <w:ind w:left="3361" w:hanging="850"/>
      </w:pPr>
      <w:rPr>
        <w:rFonts w:hint="default"/>
        <w:lang w:val="uk-UA" w:eastAsia="en-US" w:bidi="ar-SA"/>
      </w:rPr>
    </w:lvl>
    <w:lvl w:ilvl="3" w:tplc="D7DC91F4">
      <w:numFmt w:val="bullet"/>
      <w:lvlText w:val="•"/>
      <w:lvlJc w:val="left"/>
      <w:pPr>
        <w:ind w:left="4221" w:hanging="850"/>
      </w:pPr>
      <w:rPr>
        <w:rFonts w:hint="default"/>
        <w:lang w:val="uk-UA" w:eastAsia="en-US" w:bidi="ar-SA"/>
      </w:rPr>
    </w:lvl>
    <w:lvl w:ilvl="4" w:tplc="DC52EFCE">
      <w:numFmt w:val="bullet"/>
      <w:lvlText w:val="•"/>
      <w:lvlJc w:val="left"/>
      <w:pPr>
        <w:ind w:left="5082" w:hanging="850"/>
      </w:pPr>
      <w:rPr>
        <w:rFonts w:hint="default"/>
        <w:lang w:val="uk-UA" w:eastAsia="en-US" w:bidi="ar-SA"/>
      </w:rPr>
    </w:lvl>
    <w:lvl w:ilvl="5" w:tplc="32820BA8">
      <w:numFmt w:val="bullet"/>
      <w:lvlText w:val="•"/>
      <w:lvlJc w:val="left"/>
      <w:pPr>
        <w:ind w:left="5943" w:hanging="850"/>
      </w:pPr>
      <w:rPr>
        <w:rFonts w:hint="default"/>
        <w:lang w:val="uk-UA" w:eastAsia="en-US" w:bidi="ar-SA"/>
      </w:rPr>
    </w:lvl>
    <w:lvl w:ilvl="6" w:tplc="A738BC7A">
      <w:numFmt w:val="bullet"/>
      <w:lvlText w:val="•"/>
      <w:lvlJc w:val="left"/>
      <w:pPr>
        <w:ind w:left="6803" w:hanging="850"/>
      </w:pPr>
      <w:rPr>
        <w:rFonts w:hint="default"/>
        <w:lang w:val="uk-UA" w:eastAsia="en-US" w:bidi="ar-SA"/>
      </w:rPr>
    </w:lvl>
    <w:lvl w:ilvl="7" w:tplc="1D8CF1D2">
      <w:numFmt w:val="bullet"/>
      <w:lvlText w:val="•"/>
      <w:lvlJc w:val="left"/>
      <w:pPr>
        <w:ind w:left="7664" w:hanging="850"/>
      </w:pPr>
      <w:rPr>
        <w:rFonts w:hint="default"/>
        <w:lang w:val="uk-UA" w:eastAsia="en-US" w:bidi="ar-SA"/>
      </w:rPr>
    </w:lvl>
    <w:lvl w:ilvl="8" w:tplc="B9487B66">
      <w:numFmt w:val="bullet"/>
      <w:lvlText w:val="•"/>
      <w:lvlJc w:val="left"/>
      <w:pPr>
        <w:ind w:left="8525" w:hanging="850"/>
      </w:pPr>
      <w:rPr>
        <w:rFonts w:hint="default"/>
        <w:lang w:val="uk-UA" w:eastAsia="en-US" w:bidi="ar-SA"/>
      </w:rPr>
    </w:lvl>
  </w:abstractNum>
  <w:abstractNum w:abstractNumId="6" w15:restartNumberingAfterBreak="0">
    <w:nsid w:val="45226859"/>
    <w:multiLevelType w:val="hybridMultilevel"/>
    <w:tmpl w:val="DAA6A1EE"/>
    <w:lvl w:ilvl="0" w:tplc="B6DE192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954314E">
      <w:numFmt w:val="bullet"/>
      <w:lvlText w:val="•"/>
      <w:lvlJc w:val="left"/>
      <w:pPr>
        <w:ind w:left="603" w:hanging="240"/>
      </w:pPr>
      <w:rPr>
        <w:rFonts w:hint="default"/>
        <w:lang w:val="uk-UA" w:eastAsia="en-US" w:bidi="ar-SA"/>
      </w:rPr>
    </w:lvl>
    <w:lvl w:ilvl="2" w:tplc="D20A5D5A">
      <w:numFmt w:val="bullet"/>
      <w:lvlText w:val="•"/>
      <w:lvlJc w:val="left"/>
      <w:pPr>
        <w:ind w:left="866" w:hanging="240"/>
      </w:pPr>
      <w:rPr>
        <w:rFonts w:hint="default"/>
        <w:lang w:val="uk-UA" w:eastAsia="en-US" w:bidi="ar-SA"/>
      </w:rPr>
    </w:lvl>
    <w:lvl w:ilvl="3" w:tplc="CB0E62CE">
      <w:numFmt w:val="bullet"/>
      <w:lvlText w:val="•"/>
      <w:lvlJc w:val="left"/>
      <w:pPr>
        <w:ind w:left="1129" w:hanging="240"/>
      </w:pPr>
      <w:rPr>
        <w:rFonts w:hint="default"/>
        <w:lang w:val="uk-UA" w:eastAsia="en-US" w:bidi="ar-SA"/>
      </w:rPr>
    </w:lvl>
    <w:lvl w:ilvl="4" w:tplc="D4485BE6">
      <w:numFmt w:val="bullet"/>
      <w:lvlText w:val="•"/>
      <w:lvlJc w:val="left"/>
      <w:pPr>
        <w:ind w:left="1393" w:hanging="240"/>
      </w:pPr>
      <w:rPr>
        <w:rFonts w:hint="default"/>
        <w:lang w:val="uk-UA" w:eastAsia="en-US" w:bidi="ar-SA"/>
      </w:rPr>
    </w:lvl>
    <w:lvl w:ilvl="5" w:tplc="13A055D2">
      <w:numFmt w:val="bullet"/>
      <w:lvlText w:val="•"/>
      <w:lvlJc w:val="left"/>
      <w:pPr>
        <w:ind w:left="1656" w:hanging="240"/>
      </w:pPr>
      <w:rPr>
        <w:rFonts w:hint="default"/>
        <w:lang w:val="uk-UA" w:eastAsia="en-US" w:bidi="ar-SA"/>
      </w:rPr>
    </w:lvl>
    <w:lvl w:ilvl="6" w:tplc="D65647EA">
      <w:numFmt w:val="bullet"/>
      <w:lvlText w:val="•"/>
      <w:lvlJc w:val="left"/>
      <w:pPr>
        <w:ind w:left="1919" w:hanging="240"/>
      </w:pPr>
      <w:rPr>
        <w:rFonts w:hint="default"/>
        <w:lang w:val="uk-UA" w:eastAsia="en-US" w:bidi="ar-SA"/>
      </w:rPr>
    </w:lvl>
    <w:lvl w:ilvl="7" w:tplc="3D9CF114">
      <w:numFmt w:val="bullet"/>
      <w:lvlText w:val="•"/>
      <w:lvlJc w:val="left"/>
      <w:pPr>
        <w:ind w:left="2183" w:hanging="240"/>
      </w:pPr>
      <w:rPr>
        <w:rFonts w:hint="default"/>
        <w:lang w:val="uk-UA" w:eastAsia="en-US" w:bidi="ar-SA"/>
      </w:rPr>
    </w:lvl>
    <w:lvl w:ilvl="8" w:tplc="1B7E0B6E">
      <w:numFmt w:val="bullet"/>
      <w:lvlText w:val="•"/>
      <w:lvlJc w:val="left"/>
      <w:pPr>
        <w:ind w:left="2446" w:hanging="240"/>
      </w:pPr>
      <w:rPr>
        <w:rFonts w:hint="default"/>
        <w:lang w:val="uk-UA" w:eastAsia="en-US" w:bidi="ar-SA"/>
      </w:rPr>
    </w:lvl>
  </w:abstractNum>
  <w:abstractNum w:abstractNumId="7" w15:restartNumberingAfterBreak="0">
    <w:nsid w:val="5FE36551"/>
    <w:multiLevelType w:val="hybridMultilevel"/>
    <w:tmpl w:val="65BC66A0"/>
    <w:lvl w:ilvl="0" w:tplc="9DB0E6F0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618F20A">
      <w:numFmt w:val="bullet"/>
      <w:lvlText w:val="•"/>
      <w:lvlJc w:val="left"/>
      <w:pPr>
        <w:ind w:left="387" w:hanging="240"/>
      </w:pPr>
      <w:rPr>
        <w:rFonts w:hint="default"/>
        <w:lang w:val="uk-UA" w:eastAsia="en-US" w:bidi="ar-SA"/>
      </w:rPr>
    </w:lvl>
    <w:lvl w:ilvl="2" w:tplc="0BAC253E">
      <w:numFmt w:val="bullet"/>
      <w:lvlText w:val="•"/>
      <w:lvlJc w:val="left"/>
      <w:pPr>
        <w:ind w:left="675" w:hanging="240"/>
      </w:pPr>
      <w:rPr>
        <w:rFonts w:hint="default"/>
        <w:lang w:val="uk-UA" w:eastAsia="en-US" w:bidi="ar-SA"/>
      </w:rPr>
    </w:lvl>
    <w:lvl w:ilvl="3" w:tplc="3A82E718">
      <w:numFmt w:val="bullet"/>
      <w:lvlText w:val="•"/>
      <w:lvlJc w:val="left"/>
      <w:pPr>
        <w:ind w:left="963" w:hanging="240"/>
      </w:pPr>
      <w:rPr>
        <w:rFonts w:hint="default"/>
        <w:lang w:val="uk-UA" w:eastAsia="en-US" w:bidi="ar-SA"/>
      </w:rPr>
    </w:lvl>
    <w:lvl w:ilvl="4" w:tplc="0FF8EB9C">
      <w:numFmt w:val="bullet"/>
      <w:lvlText w:val="•"/>
      <w:lvlJc w:val="left"/>
      <w:pPr>
        <w:ind w:left="1251" w:hanging="240"/>
      </w:pPr>
      <w:rPr>
        <w:rFonts w:hint="default"/>
        <w:lang w:val="uk-UA" w:eastAsia="en-US" w:bidi="ar-SA"/>
      </w:rPr>
    </w:lvl>
    <w:lvl w:ilvl="5" w:tplc="6046B87A">
      <w:numFmt w:val="bullet"/>
      <w:lvlText w:val="•"/>
      <w:lvlJc w:val="left"/>
      <w:pPr>
        <w:ind w:left="1539" w:hanging="240"/>
      </w:pPr>
      <w:rPr>
        <w:rFonts w:hint="default"/>
        <w:lang w:val="uk-UA" w:eastAsia="en-US" w:bidi="ar-SA"/>
      </w:rPr>
    </w:lvl>
    <w:lvl w:ilvl="6" w:tplc="D42AD616">
      <w:numFmt w:val="bullet"/>
      <w:lvlText w:val="•"/>
      <w:lvlJc w:val="left"/>
      <w:pPr>
        <w:ind w:left="1827" w:hanging="240"/>
      </w:pPr>
      <w:rPr>
        <w:rFonts w:hint="default"/>
        <w:lang w:val="uk-UA" w:eastAsia="en-US" w:bidi="ar-SA"/>
      </w:rPr>
    </w:lvl>
    <w:lvl w:ilvl="7" w:tplc="8EE460D8">
      <w:numFmt w:val="bullet"/>
      <w:lvlText w:val="•"/>
      <w:lvlJc w:val="left"/>
      <w:pPr>
        <w:ind w:left="2115" w:hanging="240"/>
      </w:pPr>
      <w:rPr>
        <w:rFonts w:hint="default"/>
        <w:lang w:val="uk-UA" w:eastAsia="en-US" w:bidi="ar-SA"/>
      </w:rPr>
    </w:lvl>
    <w:lvl w:ilvl="8" w:tplc="AB8807AC">
      <w:numFmt w:val="bullet"/>
      <w:lvlText w:val="•"/>
      <w:lvlJc w:val="left"/>
      <w:pPr>
        <w:ind w:left="2403" w:hanging="240"/>
      </w:pPr>
      <w:rPr>
        <w:rFonts w:hint="default"/>
        <w:lang w:val="uk-UA" w:eastAsia="en-US" w:bidi="ar-SA"/>
      </w:rPr>
    </w:lvl>
  </w:abstractNum>
  <w:abstractNum w:abstractNumId="8" w15:restartNumberingAfterBreak="0">
    <w:nsid w:val="62A22A62"/>
    <w:multiLevelType w:val="hybridMultilevel"/>
    <w:tmpl w:val="3F46EE04"/>
    <w:lvl w:ilvl="0" w:tplc="8D1858F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2C0D1AE">
      <w:numFmt w:val="bullet"/>
      <w:lvlText w:val="•"/>
      <w:lvlJc w:val="left"/>
      <w:pPr>
        <w:ind w:left="387" w:hanging="240"/>
      </w:pPr>
      <w:rPr>
        <w:rFonts w:hint="default"/>
        <w:lang w:val="uk-UA" w:eastAsia="en-US" w:bidi="ar-SA"/>
      </w:rPr>
    </w:lvl>
    <w:lvl w:ilvl="2" w:tplc="7BF872F6">
      <w:numFmt w:val="bullet"/>
      <w:lvlText w:val="•"/>
      <w:lvlJc w:val="left"/>
      <w:pPr>
        <w:ind w:left="675" w:hanging="240"/>
      </w:pPr>
      <w:rPr>
        <w:rFonts w:hint="default"/>
        <w:lang w:val="uk-UA" w:eastAsia="en-US" w:bidi="ar-SA"/>
      </w:rPr>
    </w:lvl>
    <w:lvl w:ilvl="3" w:tplc="E2462E30">
      <w:numFmt w:val="bullet"/>
      <w:lvlText w:val="•"/>
      <w:lvlJc w:val="left"/>
      <w:pPr>
        <w:ind w:left="963" w:hanging="240"/>
      </w:pPr>
      <w:rPr>
        <w:rFonts w:hint="default"/>
        <w:lang w:val="uk-UA" w:eastAsia="en-US" w:bidi="ar-SA"/>
      </w:rPr>
    </w:lvl>
    <w:lvl w:ilvl="4" w:tplc="6430EC40">
      <w:numFmt w:val="bullet"/>
      <w:lvlText w:val="•"/>
      <w:lvlJc w:val="left"/>
      <w:pPr>
        <w:ind w:left="1251" w:hanging="240"/>
      </w:pPr>
      <w:rPr>
        <w:rFonts w:hint="default"/>
        <w:lang w:val="uk-UA" w:eastAsia="en-US" w:bidi="ar-SA"/>
      </w:rPr>
    </w:lvl>
    <w:lvl w:ilvl="5" w:tplc="169CDFE6">
      <w:numFmt w:val="bullet"/>
      <w:lvlText w:val="•"/>
      <w:lvlJc w:val="left"/>
      <w:pPr>
        <w:ind w:left="1539" w:hanging="240"/>
      </w:pPr>
      <w:rPr>
        <w:rFonts w:hint="default"/>
        <w:lang w:val="uk-UA" w:eastAsia="en-US" w:bidi="ar-SA"/>
      </w:rPr>
    </w:lvl>
    <w:lvl w:ilvl="6" w:tplc="20083DAA">
      <w:numFmt w:val="bullet"/>
      <w:lvlText w:val="•"/>
      <w:lvlJc w:val="left"/>
      <w:pPr>
        <w:ind w:left="1827" w:hanging="240"/>
      </w:pPr>
      <w:rPr>
        <w:rFonts w:hint="default"/>
        <w:lang w:val="uk-UA" w:eastAsia="en-US" w:bidi="ar-SA"/>
      </w:rPr>
    </w:lvl>
    <w:lvl w:ilvl="7" w:tplc="26A83CF8">
      <w:numFmt w:val="bullet"/>
      <w:lvlText w:val="•"/>
      <w:lvlJc w:val="left"/>
      <w:pPr>
        <w:ind w:left="2115" w:hanging="240"/>
      </w:pPr>
      <w:rPr>
        <w:rFonts w:hint="default"/>
        <w:lang w:val="uk-UA" w:eastAsia="en-US" w:bidi="ar-SA"/>
      </w:rPr>
    </w:lvl>
    <w:lvl w:ilvl="8" w:tplc="79B0E9E8">
      <w:numFmt w:val="bullet"/>
      <w:lvlText w:val="•"/>
      <w:lvlJc w:val="left"/>
      <w:pPr>
        <w:ind w:left="2403" w:hanging="240"/>
      </w:pPr>
      <w:rPr>
        <w:rFonts w:hint="default"/>
        <w:lang w:val="uk-UA" w:eastAsia="en-US" w:bidi="ar-SA"/>
      </w:rPr>
    </w:lvl>
  </w:abstractNum>
  <w:abstractNum w:abstractNumId="9" w15:restartNumberingAfterBreak="0">
    <w:nsid w:val="66284F32"/>
    <w:multiLevelType w:val="hybridMultilevel"/>
    <w:tmpl w:val="F2E4985C"/>
    <w:lvl w:ilvl="0" w:tplc="801C3FC8">
      <w:start w:val="1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21E0FD2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2" w:tplc="301E6AF2">
      <w:numFmt w:val="bullet"/>
      <w:lvlText w:val="•"/>
      <w:lvlJc w:val="left"/>
      <w:pPr>
        <w:ind w:left="1840" w:hanging="360"/>
      </w:pPr>
      <w:rPr>
        <w:rFonts w:hint="default"/>
        <w:lang w:val="uk-UA" w:eastAsia="en-US" w:bidi="ar-SA"/>
      </w:rPr>
    </w:lvl>
    <w:lvl w:ilvl="3" w:tplc="4BA8F74C">
      <w:numFmt w:val="bullet"/>
      <w:lvlText w:val="•"/>
      <w:lvlJc w:val="left"/>
      <w:pPr>
        <w:ind w:left="2860" w:hanging="360"/>
      </w:pPr>
      <w:rPr>
        <w:rFonts w:hint="default"/>
        <w:lang w:val="uk-UA" w:eastAsia="en-US" w:bidi="ar-SA"/>
      </w:rPr>
    </w:lvl>
    <w:lvl w:ilvl="4" w:tplc="ACFCE320">
      <w:numFmt w:val="bullet"/>
      <w:lvlText w:val="•"/>
      <w:lvlJc w:val="left"/>
      <w:pPr>
        <w:ind w:left="3880" w:hanging="360"/>
      </w:pPr>
      <w:rPr>
        <w:rFonts w:hint="default"/>
        <w:lang w:val="uk-UA" w:eastAsia="en-US" w:bidi="ar-SA"/>
      </w:rPr>
    </w:lvl>
    <w:lvl w:ilvl="5" w:tplc="CF5A6F40">
      <w:numFmt w:val="bullet"/>
      <w:lvlText w:val="•"/>
      <w:lvlJc w:val="left"/>
      <w:pPr>
        <w:ind w:left="4900" w:hanging="360"/>
      </w:pPr>
      <w:rPr>
        <w:rFonts w:hint="default"/>
        <w:lang w:val="uk-UA" w:eastAsia="en-US" w:bidi="ar-SA"/>
      </w:rPr>
    </w:lvl>
    <w:lvl w:ilvl="6" w:tplc="5E82281C">
      <w:numFmt w:val="bullet"/>
      <w:lvlText w:val="•"/>
      <w:lvlJc w:val="left"/>
      <w:pPr>
        <w:ind w:left="5920" w:hanging="360"/>
      </w:pPr>
      <w:rPr>
        <w:rFonts w:hint="default"/>
        <w:lang w:val="uk-UA" w:eastAsia="en-US" w:bidi="ar-SA"/>
      </w:rPr>
    </w:lvl>
    <w:lvl w:ilvl="7" w:tplc="0F1AD1E0">
      <w:numFmt w:val="bullet"/>
      <w:lvlText w:val="•"/>
      <w:lvlJc w:val="left"/>
      <w:pPr>
        <w:ind w:left="6940" w:hanging="360"/>
      </w:pPr>
      <w:rPr>
        <w:rFonts w:hint="default"/>
        <w:lang w:val="uk-UA" w:eastAsia="en-US" w:bidi="ar-SA"/>
      </w:rPr>
    </w:lvl>
    <w:lvl w:ilvl="8" w:tplc="36909348">
      <w:numFmt w:val="bullet"/>
      <w:lvlText w:val="•"/>
      <w:lvlJc w:val="left"/>
      <w:pPr>
        <w:ind w:left="7960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67586683"/>
    <w:multiLevelType w:val="hybridMultilevel"/>
    <w:tmpl w:val="FB720546"/>
    <w:lvl w:ilvl="0" w:tplc="99AC037C">
      <w:numFmt w:val="bullet"/>
      <w:lvlText w:val="-"/>
      <w:lvlJc w:val="left"/>
      <w:pPr>
        <w:ind w:left="513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1C3EF832">
      <w:numFmt w:val="bullet"/>
      <w:lvlText w:val="•"/>
      <w:lvlJc w:val="left"/>
      <w:pPr>
        <w:ind w:left="1468" w:hanging="360"/>
      </w:pPr>
      <w:rPr>
        <w:rFonts w:hint="default"/>
        <w:lang w:val="uk-UA" w:eastAsia="en-US" w:bidi="ar-SA"/>
      </w:rPr>
    </w:lvl>
    <w:lvl w:ilvl="2" w:tplc="1BCC9FB8">
      <w:numFmt w:val="bullet"/>
      <w:lvlText w:val="•"/>
      <w:lvlJc w:val="left"/>
      <w:pPr>
        <w:ind w:left="2416" w:hanging="360"/>
      </w:pPr>
      <w:rPr>
        <w:rFonts w:hint="default"/>
        <w:lang w:val="uk-UA" w:eastAsia="en-US" w:bidi="ar-SA"/>
      </w:rPr>
    </w:lvl>
    <w:lvl w:ilvl="3" w:tplc="C8806430">
      <w:numFmt w:val="bullet"/>
      <w:lvlText w:val="•"/>
      <w:lvlJc w:val="left"/>
      <w:pPr>
        <w:ind w:left="3364" w:hanging="360"/>
      </w:pPr>
      <w:rPr>
        <w:rFonts w:hint="default"/>
        <w:lang w:val="uk-UA" w:eastAsia="en-US" w:bidi="ar-SA"/>
      </w:rPr>
    </w:lvl>
    <w:lvl w:ilvl="4" w:tplc="E7DC9DEA">
      <w:numFmt w:val="bullet"/>
      <w:lvlText w:val="•"/>
      <w:lvlJc w:val="left"/>
      <w:pPr>
        <w:ind w:left="4312" w:hanging="360"/>
      </w:pPr>
      <w:rPr>
        <w:rFonts w:hint="default"/>
        <w:lang w:val="uk-UA" w:eastAsia="en-US" w:bidi="ar-SA"/>
      </w:rPr>
    </w:lvl>
    <w:lvl w:ilvl="5" w:tplc="9738B55A">
      <w:numFmt w:val="bullet"/>
      <w:lvlText w:val="•"/>
      <w:lvlJc w:val="left"/>
      <w:pPr>
        <w:ind w:left="5260" w:hanging="360"/>
      </w:pPr>
      <w:rPr>
        <w:rFonts w:hint="default"/>
        <w:lang w:val="uk-UA" w:eastAsia="en-US" w:bidi="ar-SA"/>
      </w:rPr>
    </w:lvl>
    <w:lvl w:ilvl="6" w:tplc="F396554C">
      <w:numFmt w:val="bullet"/>
      <w:lvlText w:val="•"/>
      <w:lvlJc w:val="left"/>
      <w:pPr>
        <w:ind w:left="6208" w:hanging="360"/>
      </w:pPr>
      <w:rPr>
        <w:rFonts w:hint="default"/>
        <w:lang w:val="uk-UA" w:eastAsia="en-US" w:bidi="ar-SA"/>
      </w:rPr>
    </w:lvl>
    <w:lvl w:ilvl="7" w:tplc="AC8A9C00">
      <w:numFmt w:val="bullet"/>
      <w:lvlText w:val="•"/>
      <w:lvlJc w:val="left"/>
      <w:pPr>
        <w:ind w:left="7156" w:hanging="360"/>
      </w:pPr>
      <w:rPr>
        <w:rFonts w:hint="default"/>
        <w:lang w:val="uk-UA" w:eastAsia="en-US" w:bidi="ar-SA"/>
      </w:rPr>
    </w:lvl>
    <w:lvl w:ilvl="8" w:tplc="24DC84E8">
      <w:numFmt w:val="bullet"/>
      <w:lvlText w:val="•"/>
      <w:lvlJc w:val="left"/>
      <w:pPr>
        <w:ind w:left="8104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6B160B13"/>
    <w:multiLevelType w:val="hybridMultilevel"/>
    <w:tmpl w:val="FB14DEEC"/>
    <w:lvl w:ilvl="0" w:tplc="92B6E9F2">
      <w:start w:val="1"/>
      <w:numFmt w:val="decimal"/>
      <w:lvlText w:val="%1."/>
      <w:lvlJc w:val="left"/>
      <w:pPr>
        <w:ind w:left="107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7AA4C98">
      <w:numFmt w:val="bullet"/>
      <w:lvlText w:val="•"/>
      <w:lvlJc w:val="left"/>
      <w:pPr>
        <w:ind w:left="387" w:hanging="346"/>
      </w:pPr>
      <w:rPr>
        <w:rFonts w:hint="default"/>
        <w:lang w:val="uk-UA" w:eastAsia="en-US" w:bidi="ar-SA"/>
      </w:rPr>
    </w:lvl>
    <w:lvl w:ilvl="2" w:tplc="ECDEAD70">
      <w:numFmt w:val="bullet"/>
      <w:lvlText w:val="•"/>
      <w:lvlJc w:val="left"/>
      <w:pPr>
        <w:ind w:left="675" w:hanging="346"/>
      </w:pPr>
      <w:rPr>
        <w:rFonts w:hint="default"/>
        <w:lang w:val="uk-UA" w:eastAsia="en-US" w:bidi="ar-SA"/>
      </w:rPr>
    </w:lvl>
    <w:lvl w:ilvl="3" w:tplc="39861A26">
      <w:numFmt w:val="bullet"/>
      <w:lvlText w:val="•"/>
      <w:lvlJc w:val="left"/>
      <w:pPr>
        <w:ind w:left="963" w:hanging="346"/>
      </w:pPr>
      <w:rPr>
        <w:rFonts w:hint="default"/>
        <w:lang w:val="uk-UA" w:eastAsia="en-US" w:bidi="ar-SA"/>
      </w:rPr>
    </w:lvl>
    <w:lvl w:ilvl="4" w:tplc="8580F0E4">
      <w:numFmt w:val="bullet"/>
      <w:lvlText w:val="•"/>
      <w:lvlJc w:val="left"/>
      <w:pPr>
        <w:ind w:left="1251" w:hanging="346"/>
      </w:pPr>
      <w:rPr>
        <w:rFonts w:hint="default"/>
        <w:lang w:val="uk-UA" w:eastAsia="en-US" w:bidi="ar-SA"/>
      </w:rPr>
    </w:lvl>
    <w:lvl w:ilvl="5" w:tplc="1548AF38">
      <w:numFmt w:val="bullet"/>
      <w:lvlText w:val="•"/>
      <w:lvlJc w:val="left"/>
      <w:pPr>
        <w:ind w:left="1539" w:hanging="346"/>
      </w:pPr>
      <w:rPr>
        <w:rFonts w:hint="default"/>
        <w:lang w:val="uk-UA" w:eastAsia="en-US" w:bidi="ar-SA"/>
      </w:rPr>
    </w:lvl>
    <w:lvl w:ilvl="6" w:tplc="9DA0AB32">
      <w:numFmt w:val="bullet"/>
      <w:lvlText w:val="•"/>
      <w:lvlJc w:val="left"/>
      <w:pPr>
        <w:ind w:left="1827" w:hanging="346"/>
      </w:pPr>
      <w:rPr>
        <w:rFonts w:hint="default"/>
        <w:lang w:val="uk-UA" w:eastAsia="en-US" w:bidi="ar-SA"/>
      </w:rPr>
    </w:lvl>
    <w:lvl w:ilvl="7" w:tplc="1508486E">
      <w:numFmt w:val="bullet"/>
      <w:lvlText w:val="•"/>
      <w:lvlJc w:val="left"/>
      <w:pPr>
        <w:ind w:left="2115" w:hanging="346"/>
      </w:pPr>
      <w:rPr>
        <w:rFonts w:hint="default"/>
        <w:lang w:val="uk-UA" w:eastAsia="en-US" w:bidi="ar-SA"/>
      </w:rPr>
    </w:lvl>
    <w:lvl w:ilvl="8" w:tplc="1F7E88C8">
      <w:numFmt w:val="bullet"/>
      <w:lvlText w:val="•"/>
      <w:lvlJc w:val="left"/>
      <w:pPr>
        <w:ind w:left="2403" w:hanging="346"/>
      </w:pPr>
      <w:rPr>
        <w:rFonts w:hint="default"/>
        <w:lang w:val="uk-UA" w:eastAsia="en-US" w:bidi="ar-SA"/>
      </w:rPr>
    </w:lvl>
  </w:abstractNum>
  <w:abstractNum w:abstractNumId="12" w15:restartNumberingAfterBreak="0">
    <w:nsid w:val="7DF45898"/>
    <w:multiLevelType w:val="hybridMultilevel"/>
    <w:tmpl w:val="12328D42"/>
    <w:lvl w:ilvl="0" w:tplc="816A2800">
      <w:start w:val="6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90674A4">
      <w:numFmt w:val="bullet"/>
      <w:lvlText w:val="•"/>
      <w:lvlJc w:val="left"/>
      <w:pPr>
        <w:ind w:left="387" w:hanging="240"/>
      </w:pPr>
      <w:rPr>
        <w:rFonts w:hint="default"/>
        <w:lang w:val="uk-UA" w:eastAsia="en-US" w:bidi="ar-SA"/>
      </w:rPr>
    </w:lvl>
    <w:lvl w:ilvl="2" w:tplc="5764F1E0">
      <w:numFmt w:val="bullet"/>
      <w:lvlText w:val="•"/>
      <w:lvlJc w:val="left"/>
      <w:pPr>
        <w:ind w:left="675" w:hanging="240"/>
      </w:pPr>
      <w:rPr>
        <w:rFonts w:hint="default"/>
        <w:lang w:val="uk-UA" w:eastAsia="en-US" w:bidi="ar-SA"/>
      </w:rPr>
    </w:lvl>
    <w:lvl w:ilvl="3" w:tplc="BC103F54">
      <w:numFmt w:val="bullet"/>
      <w:lvlText w:val="•"/>
      <w:lvlJc w:val="left"/>
      <w:pPr>
        <w:ind w:left="963" w:hanging="240"/>
      </w:pPr>
      <w:rPr>
        <w:rFonts w:hint="default"/>
        <w:lang w:val="uk-UA" w:eastAsia="en-US" w:bidi="ar-SA"/>
      </w:rPr>
    </w:lvl>
    <w:lvl w:ilvl="4" w:tplc="D034DB42">
      <w:numFmt w:val="bullet"/>
      <w:lvlText w:val="•"/>
      <w:lvlJc w:val="left"/>
      <w:pPr>
        <w:ind w:left="1251" w:hanging="240"/>
      </w:pPr>
      <w:rPr>
        <w:rFonts w:hint="default"/>
        <w:lang w:val="uk-UA" w:eastAsia="en-US" w:bidi="ar-SA"/>
      </w:rPr>
    </w:lvl>
    <w:lvl w:ilvl="5" w:tplc="2AC88E30">
      <w:numFmt w:val="bullet"/>
      <w:lvlText w:val="•"/>
      <w:lvlJc w:val="left"/>
      <w:pPr>
        <w:ind w:left="1539" w:hanging="240"/>
      </w:pPr>
      <w:rPr>
        <w:rFonts w:hint="default"/>
        <w:lang w:val="uk-UA" w:eastAsia="en-US" w:bidi="ar-SA"/>
      </w:rPr>
    </w:lvl>
    <w:lvl w:ilvl="6" w:tplc="2BBC1486">
      <w:numFmt w:val="bullet"/>
      <w:lvlText w:val="•"/>
      <w:lvlJc w:val="left"/>
      <w:pPr>
        <w:ind w:left="1827" w:hanging="240"/>
      </w:pPr>
      <w:rPr>
        <w:rFonts w:hint="default"/>
        <w:lang w:val="uk-UA" w:eastAsia="en-US" w:bidi="ar-SA"/>
      </w:rPr>
    </w:lvl>
    <w:lvl w:ilvl="7" w:tplc="B4EE7F7C">
      <w:numFmt w:val="bullet"/>
      <w:lvlText w:val="•"/>
      <w:lvlJc w:val="left"/>
      <w:pPr>
        <w:ind w:left="2115" w:hanging="240"/>
      </w:pPr>
      <w:rPr>
        <w:rFonts w:hint="default"/>
        <w:lang w:val="uk-UA" w:eastAsia="en-US" w:bidi="ar-SA"/>
      </w:rPr>
    </w:lvl>
    <w:lvl w:ilvl="8" w:tplc="449EF464">
      <w:numFmt w:val="bullet"/>
      <w:lvlText w:val="•"/>
      <w:lvlJc w:val="left"/>
      <w:pPr>
        <w:ind w:left="2403" w:hanging="240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6812"/>
    <w:rsid w:val="005C6812"/>
    <w:rsid w:val="00BE1CF7"/>
    <w:rsid w:val="00E0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578C"/>
  <w15:docId w15:val="{05A544BE-1713-47C0-9910-AA59F676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7" w:right="114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0"/>
      <w:ind w:left="1638" w:hanging="85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index.php?mod=course&amp;action=ReviewOneCourse&amp;id_cat=122&amp;id_cou=11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-learn.pu.if.ua/index.php?mod=course&amp;action=ReviewOneCourse&amp;id_cat=122&amp;id_cou=11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?mod=course&amp;action=ReviewOneCourse&amp;id_cat=122&amp;id_cou=1107" TargetMode="External"/><Relationship Id="rId5" Type="http://schemas.openxmlformats.org/officeDocument/2006/relationships/hyperlink" Target="mailto:Rokhman_b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2091</Words>
  <Characters>11920</Characters>
  <Application>Microsoft Office Word</Application>
  <DocSecurity>0</DocSecurity>
  <Lines>99</Lines>
  <Paragraphs>27</Paragraphs>
  <ScaleCrop>false</ScaleCrop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2022-02-05T22:57:00Z</dcterms:created>
  <dcterms:modified xsi:type="dcterms:W3CDTF">2022-02-05T22:21:00Z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2022-02-05T00:00:00Z</vt:filetime>
  </property>
</Properties>
</file>